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0E2C" w:rsidRDefault="00F81B7B" w:rsidP="00700E2C">
      <w:pPr>
        <w:pStyle w:val="a6"/>
        <w:jc w:val="center"/>
        <w:rPr>
          <w:rtl/>
        </w:rPr>
      </w:pPr>
      <w:r>
        <w:rPr>
          <w:noProof/>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cstate="print"/>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700E2C" w:rsidRDefault="00700E2C" w:rsidP="00700E2C">
      <w:pPr>
        <w:jc w:val="center"/>
        <w:outlineLvl w:val="0"/>
        <w:rPr>
          <w:b/>
          <w:bCs/>
          <w:sz w:val="72"/>
          <w:szCs w:val="72"/>
          <w:rtl/>
        </w:rPr>
      </w:pPr>
    </w:p>
    <w:p w:rsidR="00700E2C" w:rsidRDefault="00700E2C" w:rsidP="00700E2C">
      <w:pPr>
        <w:jc w:val="center"/>
        <w:outlineLvl w:val="0"/>
        <w:rPr>
          <w:b/>
          <w:bCs/>
          <w:sz w:val="72"/>
          <w:szCs w:val="72"/>
          <w:rtl/>
        </w:rPr>
      </w:pPr>
      <w:r>
        <w:rPr>
          <w:rFonts w:hint="cs"/>
          <w:b/>
          <w:bCs/>
          <w:sz w:val="72"/>
          <w:szCs w:val="72"/>
          <w:rtl/>
        </w:rPr>
        <w:t xml:space="preserve">רשות המסים בישראל </w:t>
      </w:r>
    </w:p>
    <w:p w:rsidR="00700E2C" w:rsidRDefault="00700E2C" w:rsidP="00700E2C">
      <w:pPr>
        <w:jc w:val="center"/>
        <w:outlineLvl w:val="0"/>
        <w:rPr>
          <w:b/>
          <w:bCs/>
          <w:sz w:val="48"/>
          <w:szCs w:val="48"/>
          <w:rtl/>
        </w:rPr>
      </w:pPr>
    </w:p>
    <w:p w:rsidR="00700E2C" w:rsidRDefault="00700E2C" w:rsidP="002D6E2A">
      <w:pPr>
        <w:jc w:val="center"/>
        <w:outlineLvl w:val="0"/>
        <w:rPr>
          <w:rFonts w:hint="cs"/>
          <w:b/>
          <w:bCs/>
          <w:sz w:val="72"/>
          <w:szCs w:val="72"/>
          <w:rtl/>
        </w:rPr>
      </w:pPr>
      <w:r>
        <w:rPr>
          <w:rFonts w:hint="cs"/>
          <w:b/>
          <w:bCs/>
          <w:sz w:val="72"/>
          <w:szCs w:val="72"/>
          <w:rtl/>
        </w:rPr>
        <w:t xml:space="preserve">מכרז פומבי מס' </w:t>
      </w:r>
      <w:r w:rsidR="002D6E2A">
        <w:rPr>
          <w:rFonts w:hint="cs"/>
          <w:b/>
          <w:bCs/>
          <w:sz w:val="72"/>
          <w:szCs w:val="72"/>
          <w:rtl/>
        </w:rPr>
        <w:t>10/12</w:t>
      </w:r>
    </w:p>
    <w:p w:rsidR="00700E2C" w:rsidRDefault="00700E2C" w:rsidP="00700E2C">
      <w:pPr>
        <w:jc w:val="center"/>
        <w:outlineLvl w:val="0"/>
        <w:rPr>
          <w:b/>
          <w:bCs/>
          <w:szCs w:val="40"/>
          <w:rtl/>
        </w:rPr>
      </w:pPr>
    </w:p>
    <w:p w:rsidR="00700E2C" w:rsidRDefault="00EA33EA" w:rsidP="00700E2C">
      <w:pPr>
        <w:spacing w:line="360" w:lineRule="auto"/>
        <w:jc w:val="center"/>
        <w:rPr>
          <w:b/>
          <w:bCs/>
          <w:sz w:val="56"/>
          <w:szCs w:val="56"/>
          <w:rtl/>
        </w:rPr>
      </w:pPr>
      <w:r>
        <w:rPr>
          <w:rFonts w:hint="cs"/>
          <w:b/>
          <w:bCs/>
          <w:sz w:val="56"/>
          <w:szCs w:val="56"/>
          <w:rtl/>
        </w:rPr>
        <w:t xml:space="preserve">להעסקת מרצה מומחה בתחום </w:t>
      </w:r>
      <w:r>
        <w:rPr>
          <w:rFonts w:hint="cs"/>
          <w:b/>
          <w:bCs/>
          <w:sz w:val="56"/>
          <w:szCs w:val="56"/>
        </w:rPr>
        <w:t>IFRS</w:t>
      </w:r>
    </w:p>
    <w:p w:rsidR="00700E2C" w:rsidRDefault="00700E2C" w:rsidP="00700E2C">
      <w:pPr>
        <w:jc w:val="center"/>
        <w:rPr>
          <w:b/>
          <w:bCs/>
          <w:rtl/>
        </w:rPr>
      </w:pPr>
    </w:p>
    <w:p w:rsidR="00700E2C" w:rsidRDefault="00700E2C" w:rsidP="00700E2C">
      <w:pPr>
        <w:jc w:val="center"/>
        <w:rPr>
          <w:b/>
          <w:bCs/>
          <w:rtl/>
        </w:rPr>
      </w:pPr>
    </w:p>
    <w:p w:rsidR="00700E2C" w:rsidRDefault="00700E2C" w:rsidP="00700E2C">
      <w:pPr>
        <w:jc w:val="center"/>
        <w:rPr>
          <w:b/>
          <w:bCs/>
          <w:rtl/>
        </w:rPr>
      </w:pPr>
    </w:p>
    <w:p w:rsidR="00700E2C" w:rsidRDefault="00700E2C" w:rsidP="00700E2C">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rtl/>
        </w:rPr>
      </w:pPr>
    </w:p>
    <w:p w:rsidR="00700E2C" w:rsidRDefault="00700E2C" w:rsidP="00700E2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700E2C" w:rsidRDefault="00700E2C" w:rsidP="00700E2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Pr>
          <w:rFonts w:hint="cs"/>
          <w:b/>
          <w:bCs/>
          <w:sz w:val="44"/>
          <w:szCs w:val="44"/>
          <w:rtl/>
        </w:rPr>
        <w:t xml:space="preserve">מסמך זה הינו רכוש רשות המסים בישראל. </w:t>
      </w:r>
    </w:p>
    <w:p w:rsidR="00700E2C" w:rsidRDefault="00700E2C" w:rsidP="00700E2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Pr>
          <w:rFonts w:hint="cs"/>
          <w:b/>
          <w:bCs/>
          <w:sz w:val="44"/>
          <w:szCs w:val="44"/>
          <w:rtl/>
        </w:rPr>
        <w:t xml:space="preserve">המידע הכלול בו לא יפורסם, לא ישוכפל ולא ייעשה בו שימוש מלא או חלקי לכל מטרה שהיא, מלבד מהגשת הצעה למכרז. </w:t>
      </w:r>
    </w:p>
    <w:p w:rsidR="00700E2C" w:rsidRDefault="00700E2C" w:rsidP="00700E2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Pr>
          <w:rFonts w:hint="cs"/>
          <w:b/>
          <w:bCs/>
          <w:sz w:val="44"/>
          <w:szCs w:val="44"/>
          <w:rtl/>
        </w:rPr>
        <w:t xml:space="preserve">כל הזכויות שמורות לרשות המסים בישראל. </w:t>
      </w:r>
    </w:p>
    <w:p w:rsidR="00700E2C" w:rsidRDefault="00700E2C" w:rsidP="00700E2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700E2C" w:rsidRDefault="00700E2C" w:rsidP="00700E2C">
      <w:pPr>
        <w:pBdr>
          <w:top w:val="single" w:sz="18" w:space="9" w:color="auto" w:shadow="1"/>
          <w:left w:val="single" w:sz="18" w:space="0" w:color="auto" w:shadow="1"/>
          <w:bottom w:val="single" w:sz="18" w:space="13" w:color="auto" w:shadow="1"/>
          <w:right w:val="single" w:sz="18" w:space="13" w:color="auto" w:shadow="1"/>
        </w:pBdr>
        <w:shd w:val="pct10" w:color="auto" w:fill="auto"/>
        <w:rPr>
          <w:rtl/>
        </w:rPr>
      </w:pPr>
    </w:p>
    <w:p w:rsidR="00700E2C" w:rsidRDefault="00700E2C" w:rsidP="00700E2C">
      <w:pPr>
        <w:jc w:val="center"/>
        <w:outlineLvl w:val="0"/>
        <w:rPr>
          <w:rtl/>
        </w:rPr>
      </w:pPr>
    </w:p>
    <w:p w:rsidR="00700E2C" w:rsidRDefault="00700E2C" w:rsidP="00700E2C">
      <w:pPr>
        <w:jc w:val="center"/>
        <w:outlineLvl w:val="0"/>
        <w:rPr>
          <w:b/>
          <w:bCs/>
          <w:szCs w:val="30"/>
          <w:u w:val="single"/>
          <w:rtl/>
        </w:rPr>
      </w:pPr>
    </w:p>
    <w:p w:rsidR="00700E2C" w:rsidRDefault="00700E2C" w:rsidP="00700E2C">
      <w:pPr>
        <w:jc w:val="center"/>
        <w:outlineLvl w:val="0"/>
        <w:rPr>
          <w:b/>
          <w:bCs/>
          <w:szCs w:val="30"/>
          <w:u w:val="single"/>
          <w:rtl/>
        </w:rPr>
      </w:pPr>
    </w:p>
    <w:p w:rsidR="00700E2C" w:rsidRDefault="00700E2C" w:rsidP="00700E2C">
      <w:pPr>
        <w:jc w:val="center"/>
        <w:outlineLvl w:val="0"/>
        <w:rPr>
          <w:b/>
          <w:bCs/>
          <w:szCs w:val="30"/>
          <w:u w:val="single"/>
          <w:rtl/>
        </w:rPr>
      </w:pPr>
    </w:p>
    <w:p w:rsidR="00DE16A6" w:rsidRDefault="00DE16A6" w:rsidP="00700E2C">
      <w:pPr>
        <w:jc w:val="center"/>
        <w:outlineLvl w:val="0"/>
        <w:rPr>
          <w:b/>
          <w:bCs/>
          <w:szCs w:val="30"/>
          <w:u w:val="single"/>
          <w:rtl/>
        </w:rPr>
      </w:pPr>
    </w:p>
    <w:p w:rsidR="00DE16A6" w:rsidRDefault="00DE16A6" w:rsidP="00700E2C">
      <w:pPr>
        <w:jc w:val="center"/>
        <w:outlineLvl w:val="0"/>
        <w:rPr>
          <w:b/>
          <w:bCs/>
          <w:szCs w:val="30"/>
          <w:u w:val="single"/>
          <w:rtl/>
        </w:rPr>
      </w:pPr>
    </w:p>
    <w:p w:rsidR="00DE16A6" w:rsidRDefault="00DE16A6" w:rsidP="00700E2C">
      <w:pPr>
        <w:jc w:val="center"/>
        <w:outlineLvl w:val="0"/>
        <w:rPr>
          <w:b/>
          <w:bCs/>
          <w:szCs w:val="30"/>
          <w:u w:val="single"/>
          <w:rtl/>
        </w:rPr>
      </w:pPr>
    </w:p>
    <w:p w:rsidR="00DE16A6" w:rsidRDefault="00DE16A6" w:rsidP="00700E2C">
      <w:pPr>
        <w:jc w:val="center"/>
        <w:outlineLvl w:val="0"/>
        <w:rPr>
          <w:b/>
          <w:bCs/>
          <w:szCs w:val="30"/>
          <w:u w:val="single"/>
          <w:rtl/>
        </w:rPr>
      </w:pPr>
    </w:p>
    <w:p w:rsidR="00DE16A6" w:rsidRDefault="00DE16A6" w:rsidP="00700E2C">
      <w:pPr>
        <w:jc w:val="center"/>
        <w:outlineLvl w:val="0"/>
        <w:rPr>
          <w:b/>
          <w:bCs/>
          <w:szCs w:val="30"/>
          <w:u w:val="single"/>
          <w:rtl/>
        </w:rPr>
      </w:pPr>
    </w:p>
    <w:p w:rsidR="00700E2C" w:rsidRDefault="00700E2C" w:rsidP="00700E2C">
      <w:pPr>
        <w:jc w:val="center"/>
        <w:outlineLvl w:val="0"/>
        <w:rPr>
          <w:b/>
          <w:bCs/>
          <w:szCs w:val="30"/>
          <w:u w:val="single"/>
          <w:rtl/>
        </w:rPr>
      </w:pPr>
    </w:p>
    <w:p w:rsidR="00700E2C" w:rsidRDefault="00700E2C" w:rsidP="00700E2C">
      <w:pPr>
        <w:jc w:val="center"/>
        <w:outlineLvl w:val="0"/>
        <w:rPr>
          <w:b/>
          <w:bCs/>
          <w:szCs w:val="30"/>
          <w:u w:val="single"/>
          <w:rtl/>
        </w:rPr>
      </w:pPr>
    </w:p>
    <w:p w:rsidR="00700E2C" w:rsidRDefault="00700E2C" w:rsidP="00700E2C">
      <w:pPr>
        <w:jc w:val="center"/>
        <w:outlineLvl w:val="0"/>
        <w:rPr>
          <w:b/>
          <w:bCs/>
          <w:szCs w:val="30"/>
          <w:u w:val="single"/>
          <w:rtl/>
        </w:rPr>
      </w:pPr>
      <w:r>
        <w:rPr>
          <w:rFonts w:hint="cs"/>
          <w:b/>
          <w:bCs/>
          <w:szCs w:val="30"/>
          <w:u w:val="single"/>
          <w:rtl/>
        </w:rPr>
        <w:t>תוכן העניינים</w:t>
      </w:r>
    </w:p>
    <w:p w:rsidR="00DE16A6" w:rsidRDefault="00DE16A6" w:rsidP="00700E2C">
      <w:pPr>
        <w:jc w:val="center"/>
        <w:outlineLvl w:val="0"/>
        <w:rPr>
          <w:b/>
          <w:bCs/>
          <w:szCs w:val="30"/>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6797"/>
        <w:gridCol w:w="1098"/>
      </w:tblGrid>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מס' </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נושא </w:t>
            </w:r>
          </w:p>
        </w:tc>
        <w:tc>
          <w:tcPr>
            <w:tcW w:w="1098"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jc w:val="center"/>
              <w:rPr>
                <w:b/>
                <w:bCs/>
                <w:szCs w:val="28"/>
              </w:rPr>
            </w:pPr>
            <w:proofErr w:type="spellStart"/>
            <w:r>
              <w:rPr>
                <w:rFonts w:hint="cs"/>
                <w:b/>
                <w:bCs/>
                <w:szCs w:val="28"/>
                <w:rtl/>
              </w:rPr>
              <w:t>עמ</w:t>
            </w:r>
            <w:proofErr w:type="spellEnd"/>
            <w:r>
              <w:rPr>
                <w:rFonts w:hint="cs"/>
                <w:b/>
                <w:bCs/>
                <w:szCs w:val="28"/>
                <w:rtl/>
              </w:rPr>
              <w:t xml:space="preserve">' </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1.</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כללי </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3</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2.</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נוסח הפרסום </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4</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3.</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תנאים מוקדמים כלליים (תנאי סף)</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5</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4.</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תנאי סף מיוחדים למכרז </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7</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5.</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תנאים כלליים </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8</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6.</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פרטי המציע והצעתו</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12</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7.</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ההסכם </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17</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8.</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נספח  ג'  - מפרט שירותים</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27</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9.</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נספח ד' - נוסח כתב שמירת סודיות </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29</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10.</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נספח ה' - נוסח הערבות </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31</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11.</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נספח ו' - אישור עו"ד/רו"ח על פרטים אודות המציע </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32</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12.</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נספח ז' - תצהיר (העסקת עובדים זרים ותשלום שכר מינימום)</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33</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13.</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נספח ח' - תצהיר (פשיטת רגל והעדר תביעות) </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34</w:t>
            </w:r>
          </w:p>
        </w:tc>
      </w:tr>
      <w:tr w:rsidR="00700E2C" w:rsidTr="00700E2C">
        <w:tc>
          <w:tcPr>
            <w:tcW w:w="62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14</w:t>
            </w:r>
          </w:p>
        </w:tc>
        <w:tc>
          <w:tcPr>
            <w:tcW w:w="6797" w:type="dxa"/>
            <w:tcBorders>
              <w:top w:val="single" w:sz="4" w:space="0" w:color="auto"/>
              <w:left w:val="single" w:sz="4" w:space="0" w:color="auto"/>
              <w:bottom w:val="single" w:sz="4" w:space="0" w:color="auto"/>
              <w:right w:val="single" w:sz="4" w:space="0" w:color="auto"/>
            </w:tcBorders>
            <w:hideMark/>
          </w:tcPr>
          <w:p w:rsidR="00700E2C" w:rsidRDefault="00700E2C">
            <w:pPr>
              <w:spacing w:line="480" w:lineRule="auto"/>
              <w:rPr>
                <w:b/>
                <w:bCs/>
                <w:szCs w:val="28"/>
              </w:rPr>
            </w:pPr>
            <w:r>
              <w:rPr>
                <w:rFonts w:hint="cs"/>
                <w:b/>
                <w:bCs/>
                <w:szCs w:val="28"/>
                <w:rtl/>
              </w:rPr>
              <w:t xml:space="preserve">נספח ט' - התחייבות לעשות שימוש בתוכנות מקוריות </w:t>
            </w:r>
          </w:p>
        </w:tc>
        <w:tc>
          <w:tcPr>
            <w:tcW w:w="1098" w:type="dxa"/>
            <w:tcBorders>
              <w:top w:val="single" w:sz="4" w:space="0" w:color="auto"/>
              <w:left w:val="single" w:sz="4" w:space="0" w:color="auto"/>
              <w:bottom w:val="single" w:sz="4" w:space="0" w:color="auto"/>
              <w:right w:val="single" w:sz="4" w:space="0" w:color="auto"/>
            </w:tcBorders>
          </w:tcPr>
          <w:p w:rsidR="00700E2C" w:rsidRDefault="003E7062">
            <w:pPr>
              <w:spacing w:line="480" w:lineRule="auto"/>
              <w:jc w:val="center"/>
              <w:rPr>
                <w:b/>
                <w:bCs/>
                <w:szCs w:val="28"/>
              </w:rPr>
            </w:pPr>
            <w:r>
              <w:rPr>
                <w:rFonts w:hint="cs"/>
                <w:b/>
                <w:bCs/>
                <w:szCs w:val="28"/>
                <w:rtl/>
              </w:rPr>
              <w:t>35</w:t>
            </w:r>
          </w:p>
        </w:tc>
      </w:tr>
      <w:tr w:rsidR="00307572" w:rsidTr="00700E2C">
        <w:tc>
          <w:tcPr>
            <w:tcW w:w="627" w:type="dxa"/>
            <w:tcBorders>
              <w:top w:val="single" w:sz="4" w:space="0" w:color="auto"/>
              <w:left w:val="single" w:sz="4" w:space="0" w:color="auto"/>
              <w:bottom w:val="single" w:sz="4" w:space="0" w:color="auto"/>
              <w:right w:val="single" w:sz="4" w:space="0" w:color="auto"/>
            </w:tcBorders>
            <w:hideMark/>
          </w:tcPr>
          <w:p w:rsidR="00307572" w:rsidRDefault="00307572">
            <w:pPr>
              <w:spacing w:line="480" w:lineRule="auto"/>
              <w:rPr>
                <w:b/>
                <w:bCs/>
                <w:szCs w:val="28"/>
                <w:rtl/>
              </w:rPr>
            </w:pPr>
            <w:r>
              <w:rPr>
                <w:rFonts w:hint="cs"/>
                <w:b/>
                <w:bCs/>
                <w:szCs w:val="28"/>
                <w:rtl/>
              </w:rPr>
              <w:t>15</w:t>
            </w:r>
          </w:p>
        </w:tc>
        <w:tc>
          <w:tcPr>
            <w:tcW w:w="6797" w:type="dxa"/>
            <w:tcBorders>
              <w:top w:val="single" w:sz="4" w:space="0" w:color="auto"/>
              <w:left w:val="single" w:sz="4" w:space="0" w:color="auto"/>
              <w:bottom w:val="single" w:sz="4" w:space="0" w:color="auto"/>
              <w:right w:val="single" w:sz="4" w:space="0" w:color="auto"/>
            </w:tcBorders>
            <w:hideMark/>
          </w:tcPr>
          <w:p w:rsidR="00307572" w:rsidRDefault="00307572">
            <w:pPr>
              <w:spacing w:line="480" w:lineRule="auto"/>
              <w:rPr>
                <w:b/>
                <w:bCs/>
                <w:szCs w:val="28"/>
                <w:rtl/>
              </w:rPr>
            </w:pPr>
            <w:r>
              <w:rPr>
                <w:rFonts w:hint="cs"/>
                <w:b/>
                <w:bCs/>
                <w:szCs w:val="28"/>
                <w:rtl/>
              </w:rPr>
              <w:t xml:space="preserve">נספח י' </w:t>
            </w:r>
            <w:r>
              <w:rPr>
                <w:b/>
                <w:bCs/>
                <w:szCs w:val="28"/>
                <w:rtl/>
              </w:rPr>
              <w:t>–</w:t>
            </w:r>
            <w:r>
              <w:rPr>
                <w:rFonts w:hint="cs"/>
                <w:b/>
                <w:bCs/>
                <w:szCs w:val="28"/>
                <w:rtl/>
              </w:rPr>
              <w:t xml:space="preserve"> אישור עריכת ביטוחים</w:t>
            </w:r>
          </w:p>
        </w:tc>
        <w:tc>
          <w:tcPr>
            <w:tcW w:w="1098" w:type="dxa"/>
            <w:tcBorders>
              <w:top w:val="single" w:sz="4" w:space="0" w:color="auto"/>
              <w:left w:val="single" w:sz="4" w:space="0" w:color="auto"/>
              <w:bottom w:val="single" w:sz="4" w:space="0" w:color="auto"/>
              <w:right w:val="single" w:sz="4" w:space="0" w:color="auto"/>
            </w:tcBorders>
          </w:tcPr>
          <w:p w:rsidR="00307572" w:rsidRDefault="004622FE">
            <w:pPr>
              <w:spacing w:line="480" w:lineRule="auto"/>
              <w:jc w:val="center"/>
              <w:rPr>
                <w:b/>
                <w:bCs/>
                <w:szCs w:val="28"/>
                <w:rtl/>
              </w:rPr>
            </w:pPr>
            <w:r>
              <w:rPr>
                <w:rFonts w:hint="cs"/>
                <w:b/>
                <w:bCs/>
                <w:szCs w:val="28"/>
                <w:rtl/>
              </w:rPr>
              <w:t>38</w:t>
            </w:r>
          </w:p>
        </w:tc>
      </w:tr>
    </w:tbl>
    <w:p w:rsidR="00700E2C" w:rsidRDefault="00700E2C" w:rsidP="00700E2C">
      <w:pPr>
        <w:jc w:val="center"/>
        <w:rPr>
          <w:b/>
          <w:bCs/>
          <w:rtl/>
        </w:rPr>
      </w:pPr>
    </w:p>
    <w:p w:rsidR="00700E2C" w:rsidRDefault="00700E2C" w:rsidP="00700E2C">
      <w:pPr>
        <w:jc w:val="center"/>
        <w:rPr>
          <w:rtl/>
        </w:rPr>
      </w:pPr>
    </w:p>
    <w:p w:rsidR="00700E2C" w:rsidRDefault="00700E2C" w:rsidP="00700E2C">
      <w:pPr>
        <w:spacing w:line="480" w:lineRule="auto"/>
        <w:jc w:val="both"/>
        <w:rPr>
          <w:b/>
          <w:bCs/>
          <w:sz w:val="36"/>
          <w:szCs w:val="36"/>
          <w:rtl/>
        </w:rPr>
      </w:pPr>
      <w:r>
        <w:rPr>
          <w:rFonts w:hint="cs"/>
          <w:sz w:val="28"/>
          <w:szCs w:val="28"/>
          <w:u w:val="single"/>
          <w:rtl/>
        </w:rPr>
        <w:br w:type="page"/>
      </w:r>
      <w:r>
        <w:rPr>
          <w:rFonts w:hint="cs"/>
          <w:b/>
          <w:bCs/>
          <w:sz w:val="36"/>
          <w:szCs w:val="36"/>
          <w:u w:val="single"/>
          <w:rtl/>
        </w:rPr>
        <w:lastRenderedPageBreak/>
        <w:t>1.</w:t>
      </w:r>
      <w:r>
        <w:rPr>
          <w:rFonts w:hint="cs"/>
          <w:b/>
          <w:bCs/>
          <w:sz w:val="36"/>
          <w:szCs w:val="36"/>
          <w:u w:val="single"/>
          <w:rtl/>
        </w:rPr>
        <w:tab/>
        <w:t>כללי</w:t>
      </w:r>
    </w:p>
    <w:p w:rsidR="00700E2C" w:rsidRDefault="00700E2C" w:rsidP="008349A5">
      <w:pPr>
        <w:spacing w:line="312" w:lineRule="auto"/>
        <w:ind w:left="85"/>
        <w:jc w:val="both"/>
        <w:rPr>
          <w:rtl/>
        </w:rPr>
      </w:pPr>
      <w:r>
        <w:rPr>
          <w:rFonts w:hint="cs"/>
          <w:rtl/>
        </w:rPr>
        <w:t>רשות המסים בישראל - מס הכנסה ומיסוי מקרקעין (להלן: "</w:t>
      </w:r>
      <w:r>
        <w:rPr>
          <w:rFonts w:hint="cs"/>
          <w:b/>
          <w:bCs/>
          <w:rtl/>
        </w:rPr>
        <w:t>המזמין</w:t>
      </w:r>
      <w:r>
        <w:rPr>
          <w:rFonts w:hint="cs"/>
          <w:rtl/>
        </w:rPr>
        <w:t xml:space="preserve">") מבקשת לקבל הצעות </w:t>
      </w:r>
      <w:r w:rsidR="00B37F94">
        <w:rPr>
          <w:rFonts w:hint="cs"/>
          <w:rtl/>
        </w:rPr>
        <w:t xml:space="preserve">להעסקת מרצה מומחה בתחום </w:t>
      </w:r>
      <w:r w:rsidR="00B37F94">
        <w:rPr>
          <w:rFonts w:hint="cs"/>
        </w:rPr>
        <w:t>IFRS</w:t>
      </w:r>
      <w:r w:rsidR="008349A5">
        <w:rPr>
          <w:rFonts w:hint="cs"/>
          <w:rtl/>
        </w:rPr>
        <w:t>,</w:t>
      </w:r>
      <w:r w:rsidR="00B37F94">
        <w:rPr>
          <w:rFonts w:hint="cs"/>
          <w:rtl/>
        </w:rPr>
        <w:t xml:space="preserve"> שיעביר </w:t>
      </w:r>
      <w:r w:rsidR="000F0DED">
        <w:rPr>
          <w:rFonts w:hint="cs"/>
          <w:rtl/>
        </w:rPr>
        <w:t>הכשרות</w:t>
      </w:r>
      <w:r>
        <w:rPr>
          <w:rFonts w:hint="cs"/>
          <w:rtl/>
        </w:rPr>
        <w:t xml:space="preserve"> לעובדיה אשר </w:t>
      </w:r>
      <w:r w:rsidR="000F0DED">
        <w:rPr>
          <w:rFonts w:hint="cs"/>
          <w:rtl/>
        </w:rPr>
        <w:t xml:space="preserve">יקנו </w:t>
      </w:r>
      <w:r>
        <w:rPr>
          <w:rFonts w:hint="cs"/>
          <w:rtl/>
        </w:rPr>
        <w:t xml:space="preserve">להם כלים מקצועיים </w:t>
      </w:r>
      <w:r w:rsidR="00B37F94">
        <w:rPr>
          <w:rFonts w:hint="cs"/>
          <w:rtl/>
        </w:rPr>
        <w:t>בקשר לה</w:t>
      </w:r>
      <w:r w:rsidR="00B15625">
        <w:rPr>
          <w:rFonts w:hint="cs"/>
          <w:rtl/>
        </w:rPr>
        <w:t>י</w:t>
      </w:r>
      <w:r w:rsidR="00B37F94">
        <w:rPr>
          <w:rFonts w:hint="cs"/>
          <w:rtl/>
        </w:rPr>
        <w:t xml:space="preserve">ערכות המזמין לשינויים בכללי </w:t>
      </w:r>
      <w:r w:rsidR="008349A5">
        <w:rPr>
          <w:rFonts w:hint="cs"/>
          <w:rtl/>
        </w:rPr>
        <w:t xml:space="preserve">התקינה </w:t>
      </w:r>
      <w:r w:rsidR="00B37F94">
        <w:rPr>
          <w:rFonts w:hint="cs"/>
          <w:rtl/>
        </w:rPr>
        <w:t>החשבונא</w:t>
      </w:r>
      <w:r w:rsidR="008349A5">
        <w:rPr>
          <w:rFonts w:hint="cs"/>
          <w:rtl/>
        </w:rPr>
        <w:t>י</w:t>
      </w:r>
      <w:r w:rsidR="00B37F94">
        <w:rPr>
          <w:rFonts w:hint="cs"/>
          <w:rtl/>
        </w:rPr>
        <w:t>ת (</w:t>
      </w:r>
      <w:r w:rsidR="00B37F94">
        <w:rPr>
          <w:rFonts w:hint="cs"/>
        </w:rPr>
        <w:t>IFRS</w:t>
      </w:r>
      <w:r w:rsidR="00B37F94">
        <w:rPr>
          <w:rFonts w:hint="cs"/>
          <w:rtl/>
        </w:rPr>
        <w:t xml:space="preserve">ׂׂ) </w:t>
      </w:r>
      <w:r>
        <w:rPr>
          <w:rFonts w:hint="cs"/>
          <w:rtl/>
        </w:rPr>
        <w:t xml:space="preserve"> (להלן: "</w:t>
      </w:r>
      <w:r>
        <w:rPr>
          <w:rFonts w:hint="cs"/>
          <w:b/>
          <w:bCs/>
          <w:rtl/>
        </w:rPr>
        <w:t>המכרז</w:t>
      </w:r>
      <w:r>
        <w:rPr>
          <w:rFonts w:hint="cs"/>
          <w:rtl/>
        </w:rPr>
        <w:t xml:space="preserve">"). </w:t>
      </w:r>
    </w:p>
    <w:p w:rsidR="00700E2C" w:rsidRDefault="00700E2C" w:rsidP="00700E2C">
      <w:pPr>
        <w:spacing w:before="240" w:line="312" w:lineRule="auto"/>
        <w:ind w:left="85"/>
        <w:jc w:val="both"/>
        <w:rPr>
          <w:rtl/>
        </w:rPr>
      </w:pPr>
      <w:r>
        <w:rPr>
          <w:rFonts w:hint="cs"/>
          <w:rtl/>
        </w:rPr>
        <w:t>חוברת זו מכילה את מסמכי המכרז. מסמכים אלו הנם רכושה של המדינה ואין לעשות בהם כל שימוש למעט לשם הגשת הצעה כנדרש במכרז.</w:t>
      </w:r>
    </w:p>
    <w:p w:rsidR="00700E2C" w:rsidRDefault="00700E2C" w:rsidP="00700E2C">
      <w:pPr>
        <w:spacing w:line="312" w:lineRule="auto"/>
        <w:ind w:left="85"/>
        <w:jc w:val="both"/>
        <w:rPr>
          <w:rtl/>
        </w:rPr>
      </w:pPr>
      <w:r>
        <w:rPr>
          <w:rFonts w:hint="cs"/>
          <w:rtl/>
        </w:rPr>
        <w:t>אין להגיש הצעה באמצעות הדואר או בפקסימיליה והצעה כאמור תיפסל.</w:t>
      </w:r>
    </w:p>
    <w:p w:rsidR="00700E2C" w:rsidRDefault="00700E2C" w:rsidP="00700E2C">
      <w:pPr>
        <w:spacing w:before="240" w:line="312" w:lineRule="auto"/>
        <w:ind w:left="85"/>
        <w:jc w:val="both"/>
        <w:rPr>
          <w:rtl/>
        </w:rPr>
      </w:pPr>
      <w:r>
        <w:rPr>
          <w:rFonts w:hint="cs"/>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700E2C" w:rsidRDefault="00700E2C" w:rsidP="00700E2C">
      <w:pPr>
        <w:spacing w:before="240" w:line="312" w:lineRule="auto"/>
        <w:ind w:left="85"/>
        <w:jc w:val="both"/>
        <w:rPr>
          <w:rtl/>
        </w:rPr>
      </w:pPr>
      <w:r>
        <w:rPr>
          <w:rFonts w:hint="cs"/>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700E2C" w:rsidRDefault="00700E2C" w:rsidP="00700E2C">
      <w:pPr>
        <w:ind w:left="85"/>
        <w:jc w:val="both"/>
        <w:rPr>
          <w:rtl/>
        </w:rPr>
      </w:pPr>
    </w:p>
    <w:p w:rsidR="00700E2C" w:rsidRDefault="00700E2C" w:rsidP="00BB2094">
      <w:pPr>
        <w:spacing w:line="312" w:lineRule="auto"/>
        <w:ind w:left="85"/>
        <w:jc w:val="both"/>
        <w:rPr>
          <w:rtl/>
        </w:rPr>
      </w:pPr>
      <w:r>
        <w:rPr>
          <w:rFonts w:hint="cs"/>
          <w:rtl/>
        </w:rPr>
        <w:t xml:space="preserve">את ההצעות יש להגיש בשני עותקים במקור במעטפה </w:t>
      </w:r>
      <w:r w:rsidR="005B3DBE">
        <w:rPr>
          <w:rFonts w:hint="cs"/>
          <w:rtl/>
        </w:rPr>
        <w:t xml:space="preserve">אטומה, </w:t>
      </w:r>
      <w:r>
        <w:rPr>
          <w:rFonts w:hint="cs"/>
          <w:rtl/>
        </w:rPr>
        <w:t xml:space="preserve">חתומה וסגורה הנושאת את מספר המכרז ונושאו בלבד ואשר תוכנס לתיבת המכרזים במשרדינו ברח' כנפי נשרים 5, ירושלים, קומה 2 חדר 279, עד לא יאוחר </w:t>
      </w:r>
      <w:r w:rsidRPr="00467FF7">
        <w:rPr>
          <w:rFonts w:hint="cs"/>
          <w:b/>
          <w:bCs/>
          <w:rtl/>
        </w:rPr>
        <w:t xml:space="preserve">מיום </w:t>
      </w:r>
      <w:r w:rsidR="00BB2094">
        <w:rPr>
          <w:rFonts w:hint="cs"/>
          <w:b/>
          <w:bCs/>
          <w:rtl/>
        </w:rPr>
        <w:t>17</w:t>
      </w:r>
      <w:r w:rsidR="00467FF7" w:rsidRPr="00467FF7">
        <w:rPr>
          <w:rFonts w:hint="cs"/>
          <w:b/>
          <w:bCs/>
          <w:rtl/>
        </w:rPr>
        <w:t>.12.2012</w:t>
      </w:r>
      <w:r w:rsidR="00DC4F7C">
        <w:rPr>
          <w:rFonts w:hint="cs"/>
          <w:rtl/>
        </w:rPr>
        <w:t xml:space="preserve"> </w:t>
      </w:r>
      <w:r w:rsidRPr="00DE16A6">
        <w:rPr>
          <w:rFonts w:hint="cs"/>
          <w:rtl/>
        </w:rPr>
        <w:t>בשעה</w:t>
      </w:r>
      <w:r>
        <w:rPr>
          <w:rFonts w:hint="cs"/>
          <w:rtl/>
        </w:rPr>
        <w:t xml:space="preserve"> 12:00.</w:t>
      </w:r>
    </w:p>
    <w:p w:rsidR="00700E2C" w:rsidRDefault="00700E2C" w:rsidP="00700E2C">
      <w:pPr>
        <w:spacing w:line="312" w:lineRule="auto"/>
        <w:ind w:left="85"/>
        <w:jc w:val="both"/>
        <w:rPr>
          <w:rtl/>
        </w:rPr>
      </w:pPr>
      <w:r>
        <w:rPr>
          <w:rFonts w:hint="cs"/>
          <w:rtl/>
        </w:rPr>
        <w:t xml:space="preserve">למען הסר ספק מובהר ומודגש כי האחריות להכנסת המעטפה המכילה את מסמכי המכרז לתיבת המכרזים מוטלת על המציע בלבד. </w:t>
      </w:r>
    </w:p>
    <w:p w:rsidR="00700E2C" w:rsidRDefault="00700E2C" w:rsidP="00700E2C">
      <w:pPr>
        <w:ind w:left="85"/>
        <w:jc w:val="both"/>
        <w:rPr>
          <w:rFonts w:ascii="Book Antiqua" w:hAnsi="Book Antiqua" w:cs="Times New Roman"/>
          <w:sz w:val="28"/>
          <w:szCs w:val="28"/>
          <w:rtl/>
        </w:rPr>
      </w:pPr>
      <w:r>
        <w:rPr>
          <w:rFonts w:hint="cs"/>
          <w:rtl/>
        </w:rPr>
        <w:br w:type="page"/>
      </w:r>
      <w:bookmarkStart w:id="0" w:name="_Toc28404765"/>
      <w:r>
        <w:rPr>
          <w:rFonts w:ascii="Book Antiqua" w:hAnsi="Book Antiqua" w:hint="cs"/>
          <w:b/>
          <w:bCs/>
          <w:sz w:val="36"/>
          <w:szCs w:val="36"/>
          <w:u w:val="single"/>
          <w:rtl/>
        </w:rPr>
        <w:lastRenderedPageBreak/>
        <w:t>2.      נוסח הפרסום</w:t>
      </w:r>
    </w:p>
    <w:p w:rsidR="00700E2C" w:rsidRDefault="00700E2C" w:rsidP="00700E2C">
      <w:pPr>
        <w:jc w:val="both"/>
        <w:rPr>
          <w:rFonts w:ascii="Book Antiqua" w:hAnsi="Book Antiqua" w:cs="Times New Roman"/>
          <w:sz w:val="28"/>
          <w:szCs w:val="28"/>
          <w:rtl/>
        </w:rPr>
      </w:pPr>
      <w:r>
        <w:rPr>
          <w:rFonts w:ascii="Book Antiqua" w:hAnsi="Book Antiqua" w:hint="cs"/>
          <w:sz w:val="28"/>
          <w:szCs w:val="28"/>
          <w:rtl/>
        </w:rPr>
        <w:t> </w:t>
      </w:r>
    </w:p>
    <w:p w:rsidR="00700E2C" w:rsidRDefault="00700E2C" w:rsidP="00700E2C">
      <w:pPr>
        <w:jc w:val="center"/>
        <w:rPr>
          <w:rFonts w:ascii="Book Antiqua" w:hAnsi="Book Antiqua" w:cs="Times New Roman"/>
          <w:sz w:val="28"/>
          <w:szCs w:val="28"/>
          <w:rtl/>
        </w:rPr>
      </w:pPr>
      <w:r>
        <w:rPr>
          <w:rFonts w:ascii="Book Antiqua" w:hAnsi="Book Antiqua" w:hint="cs"/>
          <w:b/>
          <w:bCs/>
          <w:sz w:val="28"/>
          <w:szCs w:val="28"/>
          <w:rtl/>
        </w:rPr>
        <w:t xml:space="preserve">רשות המסים בישראל </w:t>
      </w:r>
    </w:p>
    <w:p w:rsidR="00700E2C" w:rsidRDefault="00700E2C" w:rsidP="00467FF7">
      <w:pPr>
        <w:jc w:val="center"/>
        <w:rPr>
          <w:rFonts w:ascii="Book Antiqua" w:hAnsi="Book Antiqua" w:cs="Times New Roman"/>
          <w:sz w:val="28"/>
          <w:szCs w:val="28"/>
          <w:rtl/>
        </w:rPr>
      </w:pPr>
      <w:r>
        <w:rPr>
          <w:rFonts w:ascii="Book Antiqua" w:hAnsi="Book Antiqua" w:hint="cs"/>
          <w:b/>
          <w:bCs/>
          <w:sz w:val="28"/>
          <w:szCs w:val="28"/>
          <w:rtl/>
        </w:rPr>
        <w:t xml:space="preserve">מכרז פומבי מס' </w:t>
      </w:r>
      <w:r w:rsidR="00467FF7">
        <w:rPr>
          <w:rFonts w:ascii="Book Antiqua" w:hAnsi="Book Antiqua" w:hint="cs"/>
          <w:b/>
          <w:bCs/>
          <w:sz w:val="28"/>
          <w:szCs w:val="28"/>
          <w:rtl/>
        </w:rPr>
        <w:t xml:space="preserve">10/12 </w:t>
      </w:r>
      <w:r w:rsidR="005B3DBE">
        <w:rPr>
          <w:rFonts w:hint="cs"/>
          <w:b/>
          <w:bCs/>
          <w:sz w:val="28"/>
          <w:szCs w:val="28"/>
          <w:rtl/>
        </w:rPr>
        <w:t>להעסקת</w:t>
      </w:r>
      <w:r w:rsidR="005B3DBE">
        <w:rPr>
          <w:rFonts w:ascii="Book Antiqua" w:hAnsi="Book Antiqua" w:hint="cs"/>
          <w:b/>
          <w:bCs/>
          <w:sz w:val="28"/>
          <w:szCs w:val="28"/>
          <w:rtl/>
        </w:rPr>
        <w:t xml:space="preserve"> מרצה מומחה בתחום </w:t>
      </w:r>
      <w:r w:rsidR="005B3DBE">
        <w:rPr>
          <w:rFonts w:ascii="Book Antiqua" w:hAnsi="Book Antiqua" w:hint="cs"/>
          <w:b/>
          <w:bCs/>
          <w:sz w:val="28"/>
          <w:szCs w:val="28"/>
        </w:rPr>
        <w:t>IFRS</w:t>
      </w:r>
    </w:p>
    <w:p w:rsidR="00700E2C" w:rsidRDefault="00700E2C" w:rsidP="00700E2C">
      <w:pPr>
        <w:snapToGrid w:val="0"/>
        <w:jc w:val="center"/>
        <w:rPr>
          <w:rFonts w:cs="Times New Roman"/>
          <w:sz w:val="20"/>
          <w:szCs w:val="20"/>
          <w:rtl/>
        </w:rPr>
      </w:pPr>
      <w:r>
        <w:rPr>
          <w:rFonts w:hint="cs"/>
          <w:b/>
          <w:bCs/>
          <w:sz w:val="28"/>
          <w:szCs w:val="28"/>
          <w:rtl/>
        </w:rPr>
        <w:t> </w:t>
      </w:r>
    </w:p>
    <w:p w:rsidR="00700E2C" w:rsidRDefault="00700E2C" w:rsidP="00467FF7">
      <w:pPr>
        <w:tabs>
          <w:tab w:val="left" w:pos="566"/>
        </w:tabs>
        <w:spacing w:after="60" w:line="312" w:lineRule="auto"/>
        <w:ind w:left="566" w:hanging="566"/>
        <w:jc w:val="both"/>
        <w:rPr>
          <w:rFonts w:ascii="Book Antiqua" w:hAnsi="Book Antiqua"/>
          <w:rtl/>
        </w:rPr>
      </w:pPr>
      <w:r>
        <w:rPr>
          <w:rFonts w:hint="cs"/>
          <w:rtl/>
        </w:rPr>
        <w:t>1.</w:t>
      </w:r>
      <w:r>
        <w:rPr>
          <w:rFonts w:hint="cs"/>
          <w:rtl/>
        </w:rPr>
        <w:tab/>
        <w:t xml:space="preserve">רשות המסים בישראל - מס הכנסה ומיסוי מקרקעין </w:t>
      </w:r>
      <w:r>
        <w:rPr>
          <w:rFonts w:ascii="Book Antiqua" w:hAnsi="Book Antiqua" w:hint="cs"/>
          <w:rtl/>
        </w:rPr>
        <w:t>(להלן: "</w:t>
      </w:r>
      <w:r>
        <w:rPr>
          <w:rFonts w:ascii="Book Antiqua" w:hAnsi="Book Antiqua" w:hint="cs"/>
          <w:b/>
          <w:bCs/>
          <w:rtl/>
        </w:rPr>
        <w:t>המזמין</w:t>
      </w:r>
      <w:r>
        <w:rPr>
          <w:rFonts w:ascii="Book Antiqua" w:hAnsi="Book Antiqua" w:hint="cs"/>
          <w:rtl/>
        </w:rPr>
        <w:t xml:space="preserve">") יוצאת במכרז פומבי מס' </w:t>
      </w:r>
      <w:r w:rsidR="00467FF7">
        <w:rPr>
          <w:rFonts w:ascii="Book Antiqua" w:hAnsi="Book Antiqua" w:hint="cs"/>
          <w:rtl/>
        </w:rPr>
        <w:t xml:space="preserve">10/12 </w:t>
      </w:r>
      <w:r>
        <w:rPr>
          <w:rFonts w:ascii="Book Antiqua" w:hAnsi="Book Antiqua" w:hint="cs"/>
          <w:rtl/>
        </w:rPr>
        <w:t xml:space="preserve">לקבלת הצעות </w:t>
      </w:r>
      <w:r w:rsidR="00F6550C">
        <w:rPr>
          <w:rFonts w:hint="cs"/>
          <w:rtl/>
        </w:rPr>
        <w:t>להעסקת</w:t>
      </w:r>
      <w:r w:rsidR="00F6550C">
        <w:rPr>
          <w:rFonts w:ascii="Book Antiqua" w:hAnsi="Book Antiqua" w:hint="cs"/>
          <w:rtl/>
        </w:rPr>
        <w:t xml:space="preserve"> מרצה מומחה בתחום </w:t>
      </w:r>
      <w:r w:rsidR="00F6550C">
        <w:rPr>
          <w:rFonts w:ascii="Book Antiqua" w:hAnsi="Book Antiqua" w:hint="cs"/>
        </w:rPr>
        <w:t>IFRS</w:t>
      </w:r>
      <w:r w:rsidR="00F6550C">
        <w:rPr>
          <w:rFonts w:ascii="Book Antiqua" w:hAnsi="Book Antiqua" w:hint="cs"/>
          <w:rtl/>
        </w:rPr>
        <w:t xml:space="preserve"> לביצוע ה</w:t>
      </w:r>
      <w:r w:rsidR="00C67644">
        <w:rPr>
          <w:rFonts w:ascii="Book Antiqua" w:hAnsi="Book Antiqua" w:hint="cs"/>
          <w:rtl/>
        </w:rPr>
        <w:t>כשר</w:t>
      </w:r>
      <w:r w:rsidR="007E2E89">
        <w:rPr>
          <w:rFonts w:ascii="Book Antiqua" w:hAnsi="Book Antiqua" w:hint="cs"/>
          <w:rtl/>
        </w:rPr>
        <w:t>ות</w:t>
      </w:r>
      <w:r>
        <w:rPr>
          <w:rFonts w:ascii="Book Antiqua" w:hAnsi="Book Antiqua" w:hint="cs"/>
          <w:rtl/>
        </w:rPr>
        <w:t xml:space="preserve"> לעובדי המזמין</w:t>
      </w:r>
      <w:r w:rsidR="00C67644">
        <w:rPr>
          <w:rFonts w:ascii="Book Antiqua" w:hAnsi="Book Antiqua" w:hint="cs"/>
          <w:rtl/>
        </w:rPr>
        <w:t xml:space="preserve"> בתחום המבוקש</w:t>
      </w:r>
      <w:r>
        <w:rPr>
          <w:rFonts w:ascii="Book Antiqua" w:hAnsi="Book Antiqua" w:hint="cs"/>
          <w:rtl/>
        </w:rPr>
        <w:t xml:space="preserve"> (להלן: "</w:t>
      </w:r>
      <w:r>
        <w:rPr>
          <w:rFonts w:ascii="Book Antiqua" w:hAnsi="Book Antiqua" w:hint="cs"/>
          <w:b/>
          <w:bCs/>
          <w:rtl/>
        </w:rPr>
        <w:t>המכרז</w:t>
      </w:r>
      <w:r>
        <w:rPr>
          <w:rFonts w:ascii="Book Antiqua" w:hAnsi="Book Antiqua" w:hint="cs"/>
          <w:rtl/>
        </w:rPr>
        <w:t xml:space="preserve">"). </w:t>
      </w:r>
    </w:p>
    <w:p w:rsidR="00C67644" w:rsidRDefault="00700E2C" w:rsidP="00A321DC">
      <w:pPr>
        <w:tabs>
          <w:tab w:val="left" w:pos="566"/>
        </w:tabs>
        <w:spacing w:after="60" w:line="312" w:lineRule="auto"/>
        <w:ind w:left="566" w:hanging="566"/>
        <w:jc w:val="both"/>
        <w:rPr>
          <w:rFonts w:ascii="Times New (W1)" w:hAnsi="Times New (W1)"/>
          <w:spacing w:val="4"/>
          <w:rtl/>
        </w:rPr>
      </w:pPr>
      <w:r>
        <w:rPr>
          <w:rFonts w:ascii="Book Antiqua" w:hAnsi="Book Antiqua" w:hint="cs"/>
          <w:rtl/>
        </w:rPr>
        <w:t>2.</w:t>
      </w:r>
      <w:r>
        <w:rPr>
          <w:rFonts w:ascii="Book Antiqua" w:hAnsi="Book Antiqua" w:hint="cs"/>
          <w:rtl/>
        </w:rPr>
        <w:tab/>
      </w:r>
      <w:r>
        <w:rPr>
          <w:rFonts w:ascii="Times New (W1)" w:hAnsi="Times New (W1)" w:hint="cs"/>
          <w:spacing w:val="4"/>
          <w:rtl/>
        </w:rPr>
        <w:t xml:space="preserve">משך ההתקשרות הינו </w:t>
      </w:r>
      <w:r w:rsidR="00C67644">
        <w:rPr>
          <w:rFonts w:ascii="Times New (W1)" w:hAnsi="Times New (W1)" w:hint="cs"/>
          <w:spacing w:val="4"/>
          <w:rtl/>
        </w:rPr>
        <w:t xml:space="preserve">לביצוע 10-12 </w:t>
      </w:r>
      <w:r w:rsidR="00A321DC">
        <w:rPr>
          <w:rFonts w:ascii="Times New (W1)" w:hAnsi="Times New (W1)" w:hint="cs"/>
          <w:spacing w:val="4"/>
          <w:rtl/>
        </w:rPr>
        <w:t>הכשרות בנות</w:t>
      </w:r>
      <w:r w:rsidR="00C67644">
        <w:rPr>
          <w:rFonts w:ascii="Times New (W1)" w:hAnsi="Times New (W1)" w:hint="cs"/>
          <w:spacing w:val="4"/>
          <w:rtl/>
        </w:rPr>
        <w:t xml:space="preserve"> 40 שעות </w:t>
      </w:r>
      <w:r w:rsidR="002B3F78">
        <w:rPr>
          <w:rFonts w:ascii="Times New (W1)" w:hAnsi="Times New (W1)" w:hint="cs"/>
          <w:spacing w:val="4"/>
          <w:rtl/>
        </w:rPr>
        <w:t xml:space="preserve">אקדמאיות </w:t>
      </w:r>
      <w:r w:rsidR="00C67644">
        <w:rPr>
          <w:rFonts w:ascii="Times New (W1)" w:hAnsi="Times New (W1)" w:hint="cs"/>
          <w:spacing w:val="4"/>
          <w:rtl/>
        </w:rPr>
        <w:t>כל אח</w:t>
      </w:r>
      <w:r w:rsidR="00A321DC">
        <w:rPr>
          <w:rFonts w:ascii="Times New (W1)" w:hAnsi="Times New (W1)" w:hint="cs"/>
          <w:spacing w:val="4"/>
          <w:rtl/>
        </w:rPr>
        <w:t>ת</w:t>
      </w:r>
      <w:r w:rsidR="00C67644">
        <w:rPr>
          <w:rFonts w:ascii="Times New (W1)" w:hAnsi="Times New (W1)" w:hint="cs"/>
          <w:spacing w:val="4"/>
          <w:rtl/>
        </w:rPr>
        <w:t xml:space="preserve"> (כ-40 איש בקבוצה) ו</w:t>
      </w:r>
      <w:r w:rsidR="00A321DC">
        <w:rPr>
          <w:rFonts w:ascii="Times New (W1)" w:hAnsi="Times New (W1)" w:hint="cs"/>
          <w:spacing w:val="4"/>
          <w:rtl/>
        </w:rPr>
        <w:t>הכשרה</w:t>
      </w:r>
      <w:r w:rsidR="00C67644">
        <w:rPr>
          <w:rFonts w:ascii="Times New (W1)" w:hAnsi="Times New (W1)" w:hint="cs"/>
          <w:spacing w:val="4"/>
          <w:rtl/>
        </w:rPr>
        <w:t xml:space="preserve"> אח</w:t>
      </w:r>
      <w:r w:rsidR="00A321DC">
        <w:rPr>
          <w:rFonts w:ascii="Times New (W1)" w:hAnsi="Times New (W1)" w:hint="cs"/>
          <w:spacing w:val="4"/>
          <w:rtl/>
        </w:rPr>
        <w:t>ת</w:t>
      </w:r>
      <w:r w:rsidR="00C67644">
        <w:rPr>
          <w:rFonts w:ascii="Times New (W1)" w:hAnsi="Times New (W1)" w:hint="cs"/>
          <w:spacing w:val="4"/>
          <w:rtl/>
        </w:rPr>
        <w:t xml:space="preserve"> ב</w:t>
      </w:r>
      <w:r w:rsidR="00A321DC">
        <w:rPr>
          <w:rFonts w:ascii="Times New (W1)" w:hAnsi="Times New (W1)" w:hint="cs"/>
          <w:spacing w:val="4"/>
          <w:rtl/>
        </w:rPr>
        <w:t>ת</w:t>
      </w:r>
      <w:r w:rsidR="00C67644">
        <w:rPr>
          <w:rFonts w:ascii="Times New (W1)" w:hAnsi="Times New (W1)" w:hint="cs"/>
          <w:spacing w:val="4"/>
          <w:rtl/>
        </w:rPr>
        <w:t xml:space="preserve"> 16 שעות </w:t>
      </w:r>
      <w:r w:rsidR="002B3F78">
        <w:rPr>
          <w:rFonts w:ascii="Times New (W1)" w:hAnsi="Times New (W1)" w:hint="cs"/>
          <w:spacing w:val="4"/>
          <w:rtl/>
        </w:rPr>
        <w:t xml:space="preserve">אקדמאיות </w:t>
      </w:r>
      <w:r w:rsidR="00C67644">
        <w:rPr>
          <w:rFonts w:ascii="Times New (W1)" w:hAnsi="Times New (W1)" w:hint="cs"/>
          <w:spacing w:val="4"/>
          <w:rtl/>
        </w:rPr>
        <w:t>(כ-40 איש).</w:t>
      </w:r>
      <w:r>
        <w:rPr>
          <w:rFonts w:ascii="Times New (W1)" w:hAnsi="Times New (W1)" w:hint="cs"/>
          <w:spacing w:val="4"/>
          <w:rtl/>
        </w:rPr>
        <w:t xml:space="preserve"> (להלן: "</w:t>
      </w:r>
      <w:r w:rsidR="00A321DC">
        <w:rPr>
          <w:rFonts w:ascii="Times New (W1)" w:hAnsi="Times New (W1)" w:hint="cs"/>
          <w:b/>
          <w:bCs/>
          <w:spacing w:val="4"/>
          <w:rtl/>
        </w:rPr>
        <w:t>ההכשרות</w:t>
      </w:r>
      <w:r>
        <w:rPr>
          <w:rFonts w:ascii="Times New (W1)" w:hAnsi="Times New (W1)" w:hint="cs"/>
          <w:spacing w:val="4"/>
          <w:rtl/>
        </w:rPr>
        <w:t>").</w:t>
      </w:r>
      <w:r w:rsidR="00C67644" w:rsidRPr="00C67644">
        <w:rPr>
          <w:rFonts w:ascii="Times New (W1)" w:hAnsi="Times New (W1)" w:hint="cs"/>
          <w:spacing w:val="4"/>
          <w:rtl/>
        </w:rPr>
        <w:t xml:space="preserve"> </w:t>
      </w:r>
    </w:p>
    <w:p w:rsidR="00C67644" w:rsidRDefault="00C67644" w:rsidP="002B3F78">
      <w:pPr>
        <w:tabs>
          <w:tab w:val="left" w:pos="566"/>
        </w:tabs>
        <w:spacing w:after="60" w:line="312" w:lineRule="auto"/>
        <w:ind w:left="566" w:hanging="566"/>
        <w:jc w:val="both"/>
        <w:rPr>
          <w:rFonts w:ascii="Times New (W1)" w:hAnsi="Times New (W1)"/>
          <w:spacing w:val="4"/>
          <w:rtl/>
        </w:rPr>
      </w:pPr>
      <w:r>
        <w:rPr>
          <w:rFonts w:ascii="Times New (W1)" w:hAnsi="Times New (W1)" w:hint="cs"/>
          <w:spacing w:val="4"/>
          <w:rtl/>
        </w:rPr>
        <w:tab/>
        <w:t>למזמין נתונה האופציה הבלעדית ל</w:t>
      </w:r>
      <w:r w:rsidR="00A321DC">
        <w:rPr>
          <w:rFonts w:ascii="Times New (W1)" w:hAnsi="Times New (W1)" w:hint="cs"/>
          <w:spacing w:val="4"/>
          <w:rtl/>
        </w:rPr>
        <w:t xml:space="preserve">האריך את משך תקופת ההתקשרות </w:t>
      </w:r>
      <w:r w:rsidR="002B3F78">
        <w:rPr>
          <w:rFonts w:ascii="Times New (W1)" w:hAnsi="Times New (W1)" w:hint="cs"/>
          <w:spacing w:val="4"/>
          <w:rtl/>
        </w:rPr>
        <w:t xml:space="preserve">לביצוע </w:t>
      </w:r>
      <w:r w:rsidR="00A321DC">
        <w:rPr>
          <w:rFonts w:ascii="Times New (W1)" w:hAnsi="Times New (W1)" w:hint="cs"/>
          <w:spacing w:val="4"/>
          <w:rtl/>
        </w:rPr>
        <w:t>הכשרות נוספות</w:t>
      </w:r>
      <w:r>
        <w:rPr>
          <w:rFonts w:ascii="Times New (W1)" w:hAnsi="Times New (W1)" w:hint="cs"/>
          <w:spacing w:val="4"/>
          <w:rtl/>
        </w:rPr>
        <w:t>, כמפורט בהסכם ההתקשרות.</w:t>
      </w:r>
    </w:p>
    <w:p w:rsidR="00700E2C" w:rsidRDefault="00C67644" w:rsidP="00DE4B4A">
      <w:pPr>
        <w:tabs>
          <w:tab w:val="left" w:pos="566"/>
        </w:tabs>
        <w:spacing w:after="60" w:line="312" w:lineRule="auto"/>
        <w:ind w:left="566" w:hanging="566"/>
        <w:jc w:val="both"/>
        <w:rPr>
          <w:rFonts w:ascii="Times New (W1)" w:hAnsi="Times New (W1)"/>
          <w:spacing w:val="4"/>
          <w:rtl/>
        </w:rPr>
      </w:pPr>
      <w:r>
        <w:rPr>
          <w:rFonts w:ascii="Times New (W1)" w:hAnsi="Times New (W1)" w:hint="cs"/>
          <w:spacing w:val="4"/>
          <w:rtl/>
        </w:rPr>
        <w:t>3.</w:t>
      </w:r>
      <w:r>
        <w:rPr>
          <w:rFonts w:ascii="Times New (W1)" w:hAnsi="Times New (W1)" w:hint="cs"/>
          <w:spacing w:val="4"/>
          <w:rtl/>
        </w:rPr>
        <w:tab/>
      </w:r>
      <w:r w:rsidR="001218DB">
        <w:rPr>
          <w:rFonts w:ascii="Times New (W1)" w:hAnsi="Times New (W1)" w:hint="cs"/>
          <w:spacing w:val="4"/>
          <w:rtl/>
        </w:rPr>
        <w:t xml:space="preserve">תחילת </w:t>
      </w:r>
      <w:r w:rsidR="008349A5">
        <w:rPr>
          <w:rFonts w:ascii="Times New (W1)" w:hAnsi="Times New (W1)" w:hint="cs"/>
          <w:spacing w:val="4"/>
          <w:rtl/>
        </w:rPr>
        <w:t xml:space="preserve">ביצוע </w:t>
      </w:r>
      <w:r w:rsidR="001218DB">
        <w:rPr>
          <w:rFonts w:ascii="Times New (W1)" w:hAnsi="Times New (W1)" w:hint="cs"/>
          <w:spacing w:val="4"/>
          <w:rtl/>
        </w:rPr>
        <w:t xml:space="preserve">ההכשרות </w:t>
      </w:r>
      <w:r w:rsidR="00A321DC">
        <w:rPr>
          <w:rFonts w:ascii="Times New (W1)" w:hAnsi="Times New (W1)" w:hint="cs"/>
          <w:spacing w:val="4"/>
          <w:rtl/>
        </w:rPr>
        <w:t>היא</w:t>
      </w:r>
      <w:r w:rsidR="001218DB">
        <w:rPr>
          <w:rFonts w:ascii="Times New (W1)" w:hAnsi="Times New (W1)" w:hint="cs"/>
          <w:spacing w:val="4"/>
          <w:rtl/>
        </w:rPr>
        <w:t xml:space="preserve"> מיידית ו</w:t>
      </w:r>
      <w:r>
        <w:rPr>
          <w:rFonts w:ascii="Times New (W1)" w:hAnsi="Times New (W1)" w:hint="cs"/>
          <w:spacing w:val="4"/>
          <w:rtl/>
        </w:rPr>
        <w:t xml:space="preserve">על המרצה לסיים </w:t>
      </w:r>
      <w:r w:rsidR="0093653E">
        <w:rPr>
          <w:rFonts w:ascii="Times New (W1)" w:hAnsi="Times New (W1)" w:hint="cs"/>
          <w:spacing w:val="4"/>
          <w:rtl/>
        </w:rPr>
        <w:t xml:space="preserve">להעביר </w:t>
      </w:r>
      <w:r>
        <w:rPr>
          <w:rFonts w:ascii="Times New (W1)" w:hAnsi="Times New (W1)" w:hint="cs"/>
          <w:spacing w:val="4"/>
          <w:rtl/>
        </w:rPr>
        <w:t>את כל ה</w:t>
      </w:r>
      <w:r w:rsidR="00A321DC">
        <w:rPr>
          <w:rFonts w:ascii="Times New (W1)" w:hAnsi="Times New (W1)" w:hint="cs"/>
          <w:spacing w:val="4"/>
          <w:rtl/>
        </w:rPr>
        <w:t>הכש</w:t>
      </w:r>
      <w:r w:rsidR="009224B5">
        <w:rPr>
          <w:rFonts w:ascii="Times New (W1)" w:hAnsi="Times New (W1)" w:hint="cs"/>
          <w:spacing w:val="4"/>
          <w:rtl/>
        </w:rPr>
        <w:t>ר</w:t>
      </w:r>
      <w:r w:rsidR="00A321DC">
        <w:rPr>
          <w:rFonts w:ascii="Times New (W1)" w:hAnsi="Times New (W1)" w:hint="cs"/>
          <w:spacing w:val="4"/>
          <w:rtl/>
        </w:rPr>
        <w:t>ות המבוקשות</w:t>
      </w:r>
      <w:r>
        <w:rPr>
          <w:rFonts w:ascii="Times New (W1)" w:hAnsi="Times New (W1)" w:hint="cs"/>
          <w:spacing w:val="4"/>
          <w:rtl/>
        </w:rPr>
        <w:t xml:space="preserve"> עד </w:t>
      </w:r>
      <w:r w:rsidR="00A321DC">
        <w:rPr>
          <w:rFonts w:ascii="Times New (W1)" w:hAnsi="Times New (W1)" w:hint="cs"/>
          <w:spacing w:val="4"/>
          <w:rtl/>
        </w:rPr>
        <w:t xml:space="preserve">לחודש </w:t>
      </w:r>
      <w:r w:rsidR="00DE4B4A">
        <w:rPr>
          <w:rFonts w:ascii="Times New (W1)" w:hAnsi="Times New (W1)" w:hint="cs"/>
          <w:spacing w:val="4"/>
          <w:rtl/>
        </w:rPr>
        <w:t xml:space="preserve">דצמבר </w:t>
      </w:r>
      <w:r>
        <w:rPr>
          <w:rFonts w:ascii="Times New (W1)" w:hAnsi="Times New (W1)" w:hint="cs"/>
          <w:spacing w:val="4"/>
          <w:rtl/>
        </w:rPr>
        <w:t>2013</w:t>
      </w:r>
      <w:r w:rsidR="001218DB">
        <w:rPr>
          <w:rFonts w:ascii="Times New (W1)" w:hAnsi="Times New (W1)" w:hint="cs"/>
          <w:spacing w:val="4"/>
          <w:rtl/>
        </w:rPr>
        <w:t xml:space="preserve"> (משוער)</w:t>
      </w:r>
      <w:r>
        <w:rPr>
          <w:rFonts w:ascii="Times New (W1)" w:hAnsi="Times New (W1)" w:hint="cs"/>
          <w:spacing w:val="4"/>
          <w:rtl/>
        </w:rPr>
        <w:t>.</w:t>
      </w:r>
      <w:r w:rsidR="00700E2C">
        <w:rPr>
          <w:rFonts w:ascii="Times New (W1)" w:hAnsi="Times New (W1)" w:hint="cs"/>
          <w:spacing w:val="4"/>
          <w:rtl/>
        </w:rPr>
        <w:t xml:space="preserve"> </w:t>
      </w:r>
    </w:p>
    <w:p w:rsidR="00700E2C" w:rsidRDefault="00700E2C" w:rsidP="00950CA7">
      <w:pPr>
        <w:tabs>
          <w:tab w:val="left" w:pos="566"/>
        </w:tabs>
        <w:spacing w:after="60" w:line="312" w:lineRule="auto"/>
        <w:ind w:left="566" w:hanging="566"/>
        <w:jc w:val="both"/>
        <w:rPr>
          <w:rFonts w:ascii="Book Antiqua" w:hAnsi="Book Antiqua"/>
          <w:rtl/>
        </w:rPr>
      </w:pPr>
      <w:r>
        <w:rPr>
          <w:rFonts w:ascii="Times New (W1)" w:hAnsi="Times New (W1)" w:hint="cs"/>
          <w:spacing w:val="4"/>
          <w:rtl/>
        </w:rPr>
        <w:t xml:space="preserve"> </w:t>
      </w:r>
      <w:r>
        <w:rPr>
          <w:rFonts w:ascii="Times New (W1)" w:hAnsi="Times New (W1)" w:hint="cs"/>
          <w:spacing w:val="4"/>
          <w:rtl/>
        </w:rPr>
        <w:tab/>
      </w:r>
      <w:r w:rsidR="00950CA7">
        <w:rPr>
          <w:rFonts w:ascii="Book Antiqua" w:hAnsi="Book Antiqua" w:hint="cs"/>
          <w:rtl/>
        </w:rPr>
        <w:t xml:space="preserve">ההכשרות ייערכו </w:t>
      </w:r>
      <w:r>
        <w:rPr>
          <w:rFonts w:ascii="Book Antiqua" w:hAnsi="Book Antiqua" w:hint="cs"/>
          <w:rtl/>
        </w:rPr>
        <w:t>במתקני המזמין, כפי שיודיע המזמין לספק הזוכה</w:t>
      </w:r>
      <w:r w:rsidR="00257F57">
        <w:rPr>
          <w:rFonts w:ascii="Book Antiqua" w:hAnsi="Book Antiqua" w:hint="cs"/>
          <w:rtl/>
        </w:rPr>
        <w:t xml:space="preserve"> (ת"א, ירושלים וחיפה)</w:t>
      </w:r>
      <w:r>
        <w:rPr>
          <w:rFonts w:ascii="Book Antiqua" w:hAnsi="Book Antiqua" w:hint="cs"/>
          <w:rtl/>
        </w:rPr>
        <w:t xml:space="preserve">. </w:t>
      </w:r>
    </w:p>
    <w:p w:rsidR="00700E2C" w:rsidRDefault="00700E2C" w:rsidP="00700E2C">
      <w:pPr>
        <w:tabs>
          <w:tab w:val="left" w:pos="566"/>
        </w:tabs>
        <w:spacing w:after="60" w:line="312" w:lineRule="auto"/>
        <w:ind w:left="566" w:hanging="566"/>
        <w:jc w:val="both"/>
        <w:rPr>
          <w:rFonts w:ascii="Book Antiqua" w:hAnsi="Book Antiqua"/>
          <w:rtl/>
        </w:rPr>
      </w:pPr>
      <w:r>
        <w:rPr>
          <w:rFonts w:ascii="Times New (W1)" w:hAnsi="Times New (W1)" w:hint="cs"/>
          <w:spacing w:val="4"/>
          <w:rtl/>
        </w:rPr>
        <w:t>4.</w:t>
      </w:r>
      <w:r>
        <w:rPr>
          <w:rFonts w:ascii="Times New (W1)" w:hAnsi="Times New (W1)" w:hint="cs"/>
          <w:spacing w:val="4"/>
          <w:rtl/>
        </w:rPr>
        <w:tab/>
        <w:t>על המציע לצרף להצעתו את המסמכים הבאים כתנאי להשתתפותו במכרז:</w:t>
      </w:r>
    </w:p>
    <w:p w:rsidR="00700E2C" w:rsidRDefault="00700E2C" w:rsidP="00700E2C">
      <w:pPr>
        <w:tabs>
          <w:tab w:val="left" w:pos="509"/>
        </w:tabs>
        <w:spacing w:after="60" w:line="312" w:lineRule="auto"/>
        <w:ind w:left="1440" w:hanging="1440"/>
        <w:jc w:val="both"/>
        <w:rPr>
          <w:rFonts w:ascii="Book Antiqua" w:hAnsi="Book Antiqua"/>
          <w:rtl/>
        </w:rPr>
      </w:pPr>
      <w:r>
        <w:rPr>
          <w:rFonts w:ascii="Book Antiqua" w:hAnsi="Book Antiqua" w:hint="cs"/>
          <w:rtl/>
        </w:rPr>
        <w:tab/>
        <w:t>4.1.</w:t>
      </w:r>
      <w:r>
        <w:rPr>
          <w:rFonts w:ascii="Book Antiqua" w:hAnsi="Book Antiqua" w:hint="cs"/>
          <w:rtl/>
        </w:rPr>
        <w:tab/>
      </w:r>
      <w:r>
        <w:rPr>
          <w:rFonts w:ascii="Times New (W1)" w:hAnsi="Times New (W1)" w:hint="cs"/>
          <w:spacing w:val="4"/>
          <w:rtl/>
        </w:rPr>
        <w:t>מלוא האישורים והתצהיר הנדרשים עפ"י חוק עסקאות גופים ציבוריים</w:t>
      </w:r>
      <w:r>
        <w:rPr>
          <w:rFonts w:ascii="Book Antiqua" w:hAnsi="Book Antiqua" w:hint="cs"/>
          <w:rtl/>
        </w:rPr>
        <w:t>.</w:t>
      </w:r>
    </w:p>
    <w:p w:rsidR="00700E2C" w:rsidRDefault="00700E2C" w:rsidP="00700E2C">
      <w:pPr>
        <w:tabs>
          <w:tab w:val="left" w:pos="509"/>
        </w:tabs>
        <w:spacing w:after="60" w:line="312" w:lineRule="auto"/>
        <w:ind w:left="1440" w:hanging="1440"/>
        <w:jc w:val="both"/>
        <w:rPr>
          <w:rFonts w:ascii="Book Antiqua" w:hAnsi="Book Antiqua"/>
          <w:rtl/>
        </w:rPr>
      </w:pPr>
      <w:r>
        <w:rPr>
          <w:rFonts w:ascii="Book Antiqua" w:hAnsi="Book Antiqua" w:hint="cs"/>
          <w:rtl/>
        </w:rPr>
        <w:tab/>
        <w:t>4.2.</w:t>
      </w:r>
      <w:r>
        <w:rPr>
          <w:rFonts w:ascii="Book Antiqua" w:hAnsi="Book Antiqua" w:hint="cs"/>
          <w:rtl/>
        </w:rPr>
        <w:tab/>
      </w:r>
      <w:r>
        <w:rPr>
          <w:rFonts w:ascii="Times New (W1)" w:hAnsi="Times New (W1)" w:hint="cs"/>
          <w:spacing w:val="4"/>
          <w:rtl/>
        </w:rPr>
        <w:t xml:space="preserve">אישור על רישום במרשם המתנהל עפ"י דין ואישור עו"ד או רו"ח. </w:t>
      </w:r>
    </w:p>
    <w:p w:rsidR="00700E2C" w:rsidRDefault="00700E2C" w:rsidP="00977F84">
      <w:pPr>
        <w:tabs>
          <w:tab w:val="left" w:pos="566"/>
        </w:tabs>
        <w:spacing w:before="240" w:after="60" w:line="312" w:lineRule="auto"/>
        <w:ind w:left="566" w:hanging="540"/>
        <w:jc w:val="both"/>
        <w:rPr>
          <w:rFonts w:ascii="Arial" w:hAnsi="Arial"/>
          <w:rtl/>
        </w:rPr>
      </w:pPr>
      <w:r>
        <w:rPr>
          <w:rFonts w:ascii="Book Antiqua" w:hAnsi="Book Antiqua" w:hint="cs"/>
          <w:rtl/>
        </w:rPr>
        <w:t>5.</w:t>
      </w:r>
      <w:r>
        <w:rPr>
          <w:rFonts w:ascii="Book Antiqua" w:hAnsi="Book Antiqua" w:hint="cs"/>
          <w:rtl/>
        </w:rPr>
        <w:tab/>
        <w:t xml:space="preserve">תנאי סף הוא </w:t>
      </w:r>
      <w:r w:rsidR="009224B5">
        <w:rPr>
          <w:rFonts w:ascii="Book Antiqua" w:hAnsi="Book Antiqua" w:hint="cs"/>
          <w:rtl/>
        </w:rPr>
        <w:t xml:space="preserve">שהמציע </w:t>
      </w:r>
      <w:r w:rsidR="003243FF">
        <w:rPr>
          <w:rFonts w:ascii="Book Antiqua" w:hAnsi="Book Antiqua" w:hint="cs"/>
          <w:rtl/>
        </w:rPr>
        <w:t>מחזיק ב</w:t>
      </w:r>
      <w:r w:rsidR="009224B5">
        <w:rPr>
          <w:rFonts w:ascii="Book Antiqua" w:hAnsi="Book Antiqua" w:hint="cs"/>
          <w:rtl/>
        </w:rPr>
        <w:t>רישיון רו"ח</w:t>
      </w:r>
      <w:r w:rsidR="003243FF">
        <w:rPr>
          <w:rFonts w:ascii="Book Antiqua" w:hAnsi="Book Antiqua" w:hint="cs"/>
          <w:rtl/>
        </w:rPr>
        <w:t xml:space="preserve"> לפחות </w:t>
      </w:r>
      <w:r w:rsidR="00977F84">
        <w:rPr>
          <w:rFonts w:ascii="Book Antiqua" w:hAnsi="Book Antiqua" w:hint="cs"/>
          <w:rtl/>
        </w:rPr>
        <w:t xml:space="preserve">5 </w:t>
      </w:r>
      <w:r w:rsidR="009224B5">
        <w:rPr>
          <w:rFonts w:ascii="Book Antiqua" w:hAnsi="Book Antiqua" w:hint="cs"/>
          <w:rtl/>
        </w:rPr>
        <w:t>(</w:t>
      </w:r>
      <w:r w:rsidR="00977F84">
        <w:rPr>
          <w:rFonts w:ascii="Book Antiqua" w:hAnsi="Book Antiqua" w:hint="cs"/>
          <w:rtl/>
        </w:rPr>
        <w:t>חמש</w:t>
      </w:r>
      <w:r w:rsidR="009224B5">
        <w:rPr>
          <w:rFonts w:ascii="Book Antiqua" w:hAnsi="Book Antiqua" w:hint="cs"/>
          <w:rtl/>
        </w:rPr>
        <w:t>) שנים</w:t>
      </w:r>
      <w:r w:rsidR="003243FF">
        <w:rPr>
          <w:rFonts w:ascii="Book Antiqua" w:hAnsi="Book Antiqua" w:hint="cs"/>
          <w:rtl/>
        </w:rPr>
        <w:t xml:space="preserve"> </w:t>
      </w:r>
      <w:r w:rsidR="009224B5">
        <w:rPr>
          <w:rFonts w:ascii="Book Antiqua" w:hAnsi="Book Antiqua" w:hint="cs"/>
          <w:rtl/>
        </w:rPr>
        <w:t xml:space="preserve"> ובעל ניסיון</w:t>
      </w:r>
      <w:r w:rsidR="003243FF">
        <w:rPr>
          <w:rFonts w:ascii="Book Antiqua" w:hAnsi="Book Antiqua" w:hint="cs"/>
          <w:rtl/>
        </w:rPr>
        <w:t xml:space="preserve"> במהלך </w:t>
      </w:r>
      <w:r w:rsidR="00977F84">
        <w:rPr>
          <w:rFonts w:ascii="Book Antiqua" w:hAnsi="Book Antiqua" w:hint="cs"/>
          <w:rtl/>
        </w:rPr>
        <w:t xml:space="preserve">3 </w:t>
      </w:r>
      <w:r w:rsidR="003243FF">
        <w:rPr>
          <w:rFonts w:ascii="Book Antiqua" w:hAnsi="Book Antiqua" w:hint="cs"/>
          <w:rtl/>
        </w:rPr>
        <w:t xml:space="preserve">השנים </w:t>
      </w:r>
      <w:r w:rsidR="003243FF">
        <w:rPr>
          <w:rFonts w:ascii="Times New (W1)" w:hAnsi="Times New (W1)" w:hint="cs"/>
          <w:spacing w:val="4"/>
          <w:rtl/>
        </w:rPr>
        <w:t>שקדמו למועד האחרון להגשת הצעתו למכרז</w:t>
      </w:r>
      <w:r w:rsidR="00977F84">
        <w:rPr>
          <w:rFonts w:ascii="Book Antiqua" w:hAnsi="Book Antiqua" w:hint="cs"/>
          <w:rtl/>
        </w:rPr>
        <w:t xml:space="preserve"> </w:t>
      </w:r>
      <w:r w:rsidR="009224B5">
        <w:rPr>
          <w:rFonts w:ascii="Book Antiqua" w:hAnsi="Book Antiqua" w:hint="cs"/>
          <w:rtl/>
        </w:rPr>
        <w:t>(</w:t>
      </w:r>
      <w:r w:rsidR="00977F84">
        <w:rPr>
          <w:rFonts w:ascii="Book Antiqua" w:hAnsi="Book Antiqua" w:hint="cs"/>
          <w:rtl/>
        </w:rPr>
        <w:t>2010</w:t>
      </w:r>
      <w:r w:rsidR="009224B5">
        <w:rPr>
          <w:rFonts w:ascii="Book Antiqua" w:hAnsi="Book Antiqua" w:hint="cs"/>
          <w:rtl/>
        </w:rPr>
        <w:t>-2012)</w:t>
      </w:r>
      <w:r w:rsidR="00977F84">
        <w:rPr>
          <w:rFonts w:ascii="Times New (W1)" w:hAnsi="Times New (W1)" w:hint="cs"/>
          <w:spacing w:val="4"/>
          <w:rtl/>
        </w:rPr>
        <w:t>,</w:t>
      </w:r>
      <w:r w:rsidR="009224B5">
        <w:rPr>
          <w:rFonts w:ascii="Book Antiqua" w:hAnsi="Book Antiqua" w:hint="cs"/>
          <w:rtl/>
        </w:rPr>
        <w:t xml:space="preserve"> במתן הרצאות במוסדות אקדמיים</w:t>
      </w:r>
      <w:r w:rsidR="00040C19">
        <w:rPr>
          <w:rFonts w:ascii="Book Antiqua" w:hAnsi="Book Antiqua" w:hint="cs"/>
          <w:rtl/>
        </w:rPr>
        <w:t xml:space="preserve"> </w:t>
      </w:r>
      <w:r w:rsidR="009224B5">
        <w:rPr>
          <w:rFonts w:ascii="Book Antiqua" w:hAnsi="Book Antiqua" w:hint="cs"/>
          <w:rtl/>
        </w:rPr>
        <w:t xml:space="preserve">בתחום התקינה החשבונאית בכלל ותקני ה- </w:t>
      </w:r>
      <w:r w:rsidR="009224B5">
        <w:rPr>
          <w:rFonts w:ascii="Book Antiqua" w:hAnsi="Book Antiqua" w:hint="cs"/>
        </w:rPr>
        <w:t>IFRS</w:t>
      </w:r>
      <w:r w:rsidR="009224B5">
        <w:rPr>
          <w:rFonts w:ascii="Book Antiqua" w:hAnsi="Book Antiqua" w:hint="cs"/>
          <w:rtl/>
        </w:rPr>
        <w:t xml:space="preserve"> בפרט</w:t>
      </w:r>
      <w:r w:rsidR="005428D6">
        <w:rPr>
          <w:rFonts w:ascii="Book Antiqua" w:hAnsi="Book Antiqua" w:hint="cs"/>
          <w:rtl/>
        </w:rPr>
        <w:t>, ולפחות באחת מהשנים הללו העביר קורסים בשנת השלמה לבחינות מועצת רואי החשבון</w:t>
      </w:r>
      <w:r w:rsidR="009224B5">
        <w:rPr>
          <w:rFonts w:ascii="Book Antiqua" w:hAnsi="Book Antiqua" w:hint="cs"/>
          <w:rtl/>
        </w:rPr>
        <w:t xml:space="preserve">.  </w:t>
      </w:r>
      <w:r w:rsidR="002B3F78">
        <w:rPr>
          <w:rFonts w:ascii="Book Antiqua" w:hAnsi="Book Antiqua" w:hint="cs"/>
          <w:rtl/>
        </w:rPr>
        <w:t xml:space="preserve">  </w:t>
      </w:r>
    </w:p>
    <w:p w:rsidR="00700E2C" w:rsidRDefault="00700E2C" w:rsidP="00700E2C">
      <w:pPr>
        <w:tabs>
          <w:tab w:val="left" w:pos="566"/>
          <w:tab w:val="left" w:pos="926"/>
        </w:tabs>
        <w:spacing w:after="60" w:line="312" w:lineRule="auto"/>
        <w:ind w:left="566" w:hanging="566"/>
        <w:jc w:val="both"/>
        <w:rPr>
          <w:rFonts w:ascii="Times New (W1)" w:hAnsi="Times New (W1)"/>
          <w:spacing w:val="4"/>
          <w:rtl/>
        </w:rPr>
      </w:pPr>
      <w:r>
        <w:rPr>
          <w:rFonts w:ascii="Book Antiqua" w:hAnsi="Book Antiqua" w:hint="cs"/>
          <w:rtl/>
        </w:rPr>
        <w:t>6.</w:t>
      </w:r>
      <w:r>
        <w:rPr>
          <w:rFonts w:ascii="Book Antiqua" w:hAnsi="Book Antiqua" w:hint="cs"/>
          <w:rtl/>
        </w:rPr>
        <w:tab/>
      </w:r>
      <w:r>
        <w:rPr>
          <w:rFonts w:ascii="Times New (W1)" w:hAnsi="Times New (W1)" w:hint="cs"/>
          <w:spacing w:val="4"/>
          <w:rtl/>
        </w:rPr>
        <w:t xml:space="preserve">על המציע לעמוד בכל תנאי הסף הנוספים ובמלוא הדרישות כמפורט במכרז. </w:t>
      </w:r>
    </w:p>
    <w:p w:rsidR="00700E2C" w:rsidRDefault="00700E2C" w:rsidP="00467FF7">
      <w:pPr>
        <w:tabs>
          <w:tab w:val="left" w:pos="566"/>
          <w:tab w:val="left" w:pos="926"/>
        </w:tabs>
        <w:spacing w:after="60" w:line="312" w:lineRule="auto"/>
        <w:ind w:left="566" w:hanging="566"/>
        <w:jc w:val="both"/>
        <w:rPr>
          <w:rFonts w:ascii="Times New (W1)" w:hAnsi="Times New (W1)" w:hint="cs"/>
          <w:spacing w:val="4"/>
          <w:rtl/>
        </w:rPr>
      </w:pPr>
      <w:r>
        <w:rPr>
          <w:rFonts w:ascii="Times New (W1)" w:hAnsi="Times New (W1)" w:hint="cs"/>
          <w:spacing w:val="4"/>
          <w:rtl/>
        </w:rPr>
        <w:t>7.</w:t>
      </w:r>
      <w:r>
        <w:rPr>
          <w:rFonts w:ascii="Times New (W1)" w:hAnsi="Times New (W1)" w:hint="cs"/>
          <w:spacing w:val="4"/>
          <w:rtl/>
        </w:rPr>
        <w:tab/>
      </w:r>
      <w:r>
        <w:rPr>
          <w:rFonts w:ascii="Book Antiqua" w:hAnsi="Book Antiqua" w:hint="cs"/>
          <w:rtl/>
        </w:rPr>
        <w:t xml:space="preserve">את מסמכי המכרז ניתן לקבל ברשות המסים בישראל - מס הכנסה, </w:t>
      </w:r>
      <w:proofErr w:type="spellStart"/>
      <w:r>
        <w:rPr>
          <w:rFonts w:ascii="Book Antiqua" w:hAnsi="Book Antiqua" w:hint="cs"/>
          <w:rtl/>
        </w:rPr>
        <w:t>רח</w:t>
      </w:r>
      <w:proofErr w:type="spellEnd"/>
      <w:r>
        <w:rPr>
          <w:rFonts w:ascii="Book Antiqua" w:hAnsi="Book Antiqua" w:hint="cs"/>
          <w:rtl/>
        </w:rPr>
        <w:t>' כנפי נשרים 5 ירושלים קומה 2 חדר 27</w:t>
      </w:r>
      <w:r w:rsidR="00DE16A6">
        <w:rPr>
          <w:rFonts w:ascii="Book Antiqua" w:hAnsi="Book Antiqua" w:hint="cs"/>
          <w:rtl/>
        </w:rPr>
        <w:t>9</w:t>
      </w:r>
      <w:r>
        <w:rPr>
          <w:rFonts w:ascii="Book Antiqua" w:hAnsi="Book Antiqua" w:hint="cs"/>
          <w:rtl/>
        </w:rPr>
        <w:t xml:space="preserve"> (אצל גב' </w:t>
      </w:r>
      <w:r w:rsidR="00257F57">
        <w:rPr>
          <w:rFonts w:ascii="Book Antiqua" w:hAnsi="Book Antiqua" w:hint="eastAsia"/>
          <w:rtl/>
        </w:rPr>
        <w:t>דינה</w:t>
      </w:r>
      <w:r w:rsidR="00257F57">
        <w:rPr>
          <w:rFonts w:ascii="Book Antiqua" w:hAnsi="Book Antiqua" w:hint="cs"/>
          <w:rtl/>
        </w:rPr>
        <w:t xml:space="preserve"> אסייג</w:t>
      </w:r>
      <w:r>
        <w:rPr>
          <w:rFonts w:ascii="Book Antiqua" w:hAnsi="Book Antiqua" w:hint="cs"/>
          <w:rtl/>
        </w:rPr>
        <w:t>, טל'</w:t>
      </w:r>
      <w:r w:rsidR="002B3F78">
        <w:rPr>
          <w:rFonts w:ascii="Book Antiqua" w:hAnsi="Book Antiqua" w:hint="cs"/>
          <w:rtl/>
        </w:rPr>
        <w:t xml:space="preserve"> </w:t>
      </w:r>
      <w:r w:rsidR="00860C8F" w:rsidRPr="00622D3D">
        <w:rPr>
          <w:rFonts w:hint="cs"/>
          <w:rtl/>
        </w:rPr>
        <w:t>02-6559</w:t>
      </w:r>
      <w:r w:rsidR="00860C8F">
        <w:rPr>
          <w:rFonts w:hint="cs"/>
          <w:rtl/>
        </w:rPr>
        <w:t>560</w:t>
      </w:r>
      <w:r>
        <w:rPr>
          <w:rFonts w:ascii="Book Antiqua" w:hAnsi="Book Antiqua" w:hint="cs"/>
          <w:rtl/>
        </w:rPr>
        <w:t xml:space="preserve">) </w:t>
      </w:r>
      <w:r>
        <w:rPr>
          <w:rFonts w:hint="cs"/>
          <w:rtl/>
        </w:rPr>
        <w:t xml:space="preserve">החל מיום </w:t>
      </w:r>
      <w:r w:rsidR="00467FF7">
        <w:rPr>
          <w:rFonts w:hint="cs"/>
          <w:b/>
          <w:bCs/>
          <w:rtl/>
        </w:rPr>
        <w:t xml:space="preserve">15.11.2012 </w:t>
      </w:r>
      <w:r w:rsidR="00467FF7">
        <w:rPr>
          <w:rFonts w:ascii="Times New (W1)" w:hAnsi="Times New (W1)" w:hint="cs"/>
          <w:spacing w:val="4"/>
          <w:rtl/>
        </w:rPr>
        <w:t>.</w:t>
      </w:r>
    </w:p>
    <w:p w:rsidR="00467FF7" w:rsidRDefault="00467FF7" w:rsidP="00BB2094">
      <w:pPr>
        <w:tabs>
          <w:tab w:val="left" w:pos="566"/>
          <w:tab w:val="left" w:pos="926"/>
        </w:tabs>
        <w:spacing w:after="60" w:line="312" w:lineRule="auto"/>
        <w:ind w:left="566" w:hanging="566"/>
        <w:jc w:val="both"/>
        <w:rPr>
          <w:rFonts w:ascii="Times New (W1)" w:hAnsi="Times New (W1)"/>
          <w:spacing w:val="4"/>
          <w:rtl/>
        </w:rPr>
      </w:pPr>
      <w:r>
        <w:rPr>
          <w:rFonts w:ascii="Times New (W1)" w:hAnsi="Times New (W1)" w:hint="cs"/>
          <w:spacing w:val="4"/>
          <w:rtl/>
        </w:rPr>
        <w:tab/>
        <w:t xml:space="preserve">לכתובת זו ניתן גם לפנות בשאלות הבהרה </w:t>
      </w:r>
      <w:r w:rsidR="00642865">
        <w:rPr>
          <w:rFonts w:ascii="Times New (W1)" w:hAnsi="Times New (W1)" w:hint="cs"/>
          <w:spacing w:val="4"/>
          <w:rtl/>
        </w:rPr>
        <w:t xml:space="preserve">בכתב עד לתאריך </w:t>
      </w:r>
      <w:r w:rsidR="00BB2094">
        <w:rPr>
          <w:rFonts w:ascii="Times New (W1)" w:hAnsi="Times New (W1)" w:hint="cs"/>
          <w:b/>
          <w:bCs/>
          <w:spacing w:val="4"/>
          <w:rtl/>
        </w:rPr>
        <w:t>29.11</w:t>
      </w:r>
      <w:r w:rsidR="00642865" w:rsidRPr="00642865">
        <w:rPr>
          <w:rFonts w:ascii="Times New (W1)" w:hAnsi="Times New (W1)" w:hint="cs"/>
          <w:b/>
          <w:bCs/>
          <w:spacing w:val="4"/>
          <w:rtl/>
        </w:rPr>
        <w:t>.2012</w:t>
      </w:r>
      <w:r w:rsidR="00642865">
        <w:rPr>
          <w:rFonts w:ascii="Times New (W1)" w:hAnsi="Times New (W1)" w:hint="cs"/>
          <w:spacing w:val="4"/>
          <w:rtl/>
        </w:rPr>
        <w:t xml:space="preserve"> בשעה 15.00</w:t>
      </w:r>
    </w:p>
    <w:p w:rsidR="00700E2C" w:rsidRDefault="00700E2C" w:rsidP="00DE16A6">
      <w:pPr>
        <w:spacing w:after="60" w:line="312" w:lineRule="auto"/>
        <w:ind w:left="566" w:hanging="566"/>
        <w:jc w:val="both"/>
        <w:rPr>
          <w:rtl/>
        </w:rPr>
      </w:pPr>
      <w:r>
        <w:rPr>
          <w:rFonts w:hint="cs"/>
          <w:rtl/>
        </w:rPr>
        <w:t>8.</w:t>
      </w:r>
      <w:r>
        <w:rPr>
          <w:rFonts w:hint="cs"/>
          <w:rtl/>
        </w:rPr>
        <w:tab/>
      </w:r>
      <w:r>
        <w:rPr>
          <w:rFonts w:ascii="Book Antiqua" w:hAnsi="Book Antiqua" w:hint="cs"/>
          <w:rtl/>
        </w:rPr>
        <w:t xml:space="preserve">תנאי להגשת הצעה למכרז הוא תשלום סך של 500 ₪ </w:t>
      </w:r>
      <w:r>
        <w:rPr>
          <w:rFonts w:ascii="Book Antiqua" w:hAnsi="Book Antiqua" w:hint="cs"/>
          <w:b/>
          <w:bCs/>
          <w:u w:val="single"/>
          <w:rtl/>
        </w:rPr>
        <w:t>שלא יוחזרו</w:t>
      </w:r>
      <w:r>
        <w:rPr>
          <w:rFonts w:ascii="Book Antiqua" w:hAnsi="Book Antiqua" w:hint="cs"/>
          <w:rtl/>
        </w:rPr>
        <w:t xml:space="preserve">, אשר ישולמו לפקודת המזמין, חשבון מס' </w:t>
      </w:r>
      <w:r w:rsidR="00DE16A6">
        <w:rPr>
          <w:rFonts w:ascii="Book Antiqua" w:hAnsi="Book Antiqua" w:hint="cs"/>
          <w:rtl/>
        </w:rPr>
        <w:t>0-25001-1</w:t>
      </w:r>
      <w:r>
        <w:rPr>
          <w:rFonts w:ascii="Book Antiqua" w:hAnsi="Book Antiqua" w:hint="cs"/>
          <w:rtl/>
        </w:rPr>
        <w:t xml:space="preserve"> בבנק הדואר.</w:t>
      </w:r>
    </w:p>
    <w:p w:rsidR="00700E2C" w:rsidRDefault="00700E2C" w:rsidP="00BB2094">
      <w:pPr>
        <w:spacing w:after="60" w:line="312" w:lineRule="auto"/>
        <w:ind w:left="566" w:hanging="566"/>
        <w:jc w:val="both"/>
        <w:rPr>
          <w:rFonts w:ascii="Book Antiqua" w:hAnsi="Book Antiqua"/>
          <w:rtl/>
        </w:rPr>
      </w:pPr>
      <w:r>
        <w:rPr>
          <w:rFonts w:hint="cs"/>
          <w:rtl/>
        </w:rPr>
        <w:t>9.</w:t>
      </w:r>
      <w:r>
        <w:rPr>
          <w:rFonts w:hint="cs"/>
          <w:rtl/>
        </w:rPr>
        <w:tab/>
      </w:r>
      <w:r>
        <w:rPr>
          <w:rFonts w:ascii="Book Antiqua" w:hAnsi="Book Antiqua" w:hint="cs"/>
          <w:rtl/>
        </w:rPr>
        <w:t xml:space="preserve">את ההצעות יש להכניס לתיבת המכרזים הנמצאת ברשות המסים בישראל, </w:t>
      </w:r>
      <w:proofErr w:type="spellStart"/>
      <w:r>
        <w:rPr>
          <w:rFonts w:ascii="Book Antiqua" w:hAnsi="Book Antiqua" w:hint="cs"/>
          <w:rtl/>
        </w:rPr>
        <w:t>רח</w:t>
      </w:r>
      <w:proofErr w:type="spellEnd"/>
      <w:r>
        <w:rPr>
          <w:rFonts w:ascii="Book Antiqua" w:hAnsi="Book Antiqua" w:hint="cs"/>
          <w:rtl/>
        </w:rPr>
        <w:t xml:space="preserve">' כנפי נשרים 5, ירושלים קומה 2, חדר 279 עד לתאריך </w:t>
      </w:r>
      <w:r w:rsidR="00BB2094">
        <w:rPr>
          <w:rFonts w:ascii="Book Antiqua" w:hAnsi="Book Antiqua" w:hint="cs"/>
          <w:b/>
          <w:bCs/>
          <w:rtl/>
        </w:rPr>
        <w:t>17</w:t>
      </w:r>
      <w:r w:rsidR="00467FF7">
        <w:rPr>
          <w:rFonts w:ascii="Book Antiqua" w:hAnsi="Book Antiqua" w:hint="cs"/>
          <w:b/>
          <w:bCs/>
          <w:rtl/>
        </w:rPr>
        <w:t xml:space="preserve">.12.2012 </w:t>
      </w:r>
      <w:r>
        <w:rPr>
          <w:rFonts w:ascii="Book Antiqua" w:hAnsi="Book Antiqua" w:hint="cs"/>
          <w:rtl/>
        </w:rPr>
        <w:t xml:space="preserve">בשעה 12:00. </w:t>
      </w:r>
    </w:p>
    <w:p w:rsidR="00700E2C" w:rsidRDefault="00700E2C" w:rsidP="00B97290">
      <w:pPr>
        <w:spacing w:after="60" w:line="312" w:lineRule="auto"/>
        <w:ind w:left="566" w:hanging="566"/>
        <w:jc w:val="both"/>
        <w:rPr>
          <w:rtl/>
        </w:rPr>
      </w:pPr>
      <w:r>
        <w:rPr>
          <w:rFonts w:hint="cs"/>
          <w:rtl/>
        </w:rPr>
        <w:t>10.</w:t>
      </w:r>
      <w:r>
        <w:rPr>
          <w:rFonts w:hint="cs"/>
          <w:rtl/>
        </w:rPr>
        <w:tab/>
        <w:t xml:space="preserve">בהתאם לתקנה 17א </w:t>
      </w:r>
      <w:proofErr w:type="spellStart"/>
      <w:r>
        <w:rPr>
          <w:rFonts w:hint="cs"/>
          <w:rtl/>
        </w:rPr>
        <w:t>לתח"מ</w:t>
      </w:r>
      <w:proofErr w:type="spellEnd"/>
      <w:r>
        <w:rPr>
          <w:rFonts w:hint="cs"/>
          <w:rtl/>
        </w:rPr>
        <w:t xml:space="preserve">, </w:t>
      </w:r>
      <w:r>
        <w:rPr>
          <w:rFonts w:hint="cs"/>
          <w:b/>
          <w:bCs/>
          <w:rtl/>
        </w:rPr>
        <w:t>למכרז זה נערך אומדן שווי ההתקשרות</w:t>
      </w:r>
      <w:r>
        <w:rPr>
          <w:rFonts w:hint="cs"/>
          <w:rtl/>
        </w:rPr>
        <w:t xml:space="preserve">. הנפקות הנובעת מכך מפורטת בפרק 5 למסמכי המכרז.  </w:t>
      </w:r>
    </w:p>
    <w:p w:rsidR="00700E2C" w:rsidRDefault="00700E2C" w:rsidP="000141B6">
      <w:pPr>
        <w:spacing w:after="60" w:line="312" w:lineRule="auto"/>
        <w:ind w:left="566" w:hanging="566"/>
        <w:jc w:val="both"/>
        <w:rPr>
          <w:rFonts w:ascii="Times New (W1)" w:hAnsi="Times New (W1)"/>
          <w:spacing w:val="4"/>
          <w:rtl/>
        </w:rPr>
      </w:pPr>
      <w:r>
        <w:rPr>
          <w:rFonts w:hint="cs"/>
          <w:rtl/>
        </w:rPr>
        <w:t>11.</w:t>
      </w:r>
      <w:r>
        <w:rPr>
          <w:rFonts w:hint="cs"/>
          <w:rtl/>
        </w:rPr>
        <w:tab/>
        <w:t xml:space="preserve">המזמין רשאי לא לקבל אף אחת מההצעות שיוגשו ו/או לבטל </w:t>
      </w:r>
      <w:r w:rsidR="000141B6">
        <w:rPr>
          <w:rFonts w:hint="cs"/>
          <w:rtl/>
        </w:rPr>
        <w:t xml:space="preserve"> </w:t>
      </w:r>
      <w:r>
        <w:rPr>
          <w:rFonts w:hint="cs"/>
          <w:rtl/>
        </w:rPr>
        <w:t>את המכרז</w:t>
      </w:r>
      <w:r w:rsidR="002B3F78">
        <w:rPr>
          <w:rFonts w:hint="cs"/>
          <w:rtl/>
        </w:rPr>
        <w:t xml:space="preserve"> </w:t>
      </w:r>
      <w:r w:rsidR="000141B6">
        <w:rPr>
          <w:rFonts w:hint="cs"/>
          <w:rtl/>
        </w:rPr>
        <w:t xml:space="preserve">ו/או לדחות  את מועד ביצוע תחילת השירותים </w:t>
      </w:r>
      <w:r w:rsidR="002B3F78">
        <w:rPr>
          <w:rFonts w:hint="cs"/>
          <w:rtl/>
        </w:rPr>
        <w:t>וכן לפצל את הזכייה במכרז בין מספר מציעים כמפורט במסמכי המכרז</w:t>
      </w:r>
      <w:r>
        <w:rPr>
          <w:rFonts w:hint="cs"/>
          <w:rtl/>
        </w:rPr>
        <w:t xml:space="preserve">. </w:t>
      </w:r>
    </w:p>
    <w:p w:rsidR="00700E2C" w:rsidRDefault="00700E2C" w:rsidP="00700E2C">
      <w:pPr>
        <w:tabs>
          <w:tab w:val="left" w:pos="566"/>
        </w:tabs>
        <w:spacing w:after="60" w:line="312" w:lineRule="auto"/>
        <w:jc w:val="both"/>
        <w:rPr>
          <w:rFonts w:ascii="Times New (W1)" w:hAnsi="Times New (W1)"/>
          <w:spacing w:val="4"/>
          <w:rtl/>
        </w:rPr>
      </w:pPr>
      <w:r>
        <w:rPr>
          <w:rFonts w:ascii="Times New (W1)" w:hAnsi="Times New (W1)" w:hint="cs"/>
          <w:spacing w:val="4"/>
          <w:rtl/>
        </w:rPr>
        <w:t>12.</w:t>
      </w:r>
      <w:r>
        <w:rPr>
          <w:rFonts w:ascii="Times New (W1)" w:hAnsi="Times New (W1)" w:hint="cs"/>
          <w:spacing w:val="4"/>
          <w:rtl/>
        </w:rPr>
        <w:tab/>
        <w:t>הזוכה במכרז יידרש לחתום על הסכם במתכונת ההסכם המצורף למסמכי המכרז.</w:t>
      </w:r>
    </w:p>
    <w:p w:rsidR="00700E2C" w:rsidRDefault="00700E2C" w:rsidP="00765868">
      <w:pPr>
        <w:tabs>
          <w:tab w:val="left" w:pos="566"/>
        </w:tabs>
        <w:spacing w:after="60" w:line="312" w:lineRule="auto"/>
        <w:ind w:left="566" w:hanging="566"/>
        <w:jc w:val="both"/>
        <w:rPr>
          <w:rtl/>
        </w:rPr>
      </w:pPr>
      <w:r>
        <w:rPr>
          <w:rFonts w:ascii="Times New (W1)" w:hAnsi="Times New (W1)" w:hint="cs"/>
          <w:spacing w:val="4"/>
          <w:rtl/>
        </w:rPr>
        <w:t>13.</w:t>
      </w:r>
      <w:r>
        <w:rPr>
          <w:rFonts w:ascii="Times New (W1)" w:hAnsi="Times New (W1)" w:hint="cs"/>
          <w:spacing w:val="4"/>
          <w:rtl/>
        </w:rPr>
        <w:tab/>
      </w:r>
      <w:r>
        <w:rPr>
          <w:rFonts w:hint="cs"/>
          <w:rtl/>
        </w:rPr>
        <w:t xml:space="preserve">ניתן לעיין </w:t>
      </w:r>
      <w:r w:rsidR="00765868">
        <w:rPr>
          <w:rFonts w:hint="cs"/>
          <w:rtl/>
        </w:rPr>
        <w:t>ו</w:t>
      </w:r>
      <w:r w:rsidR="00467FF7">
        <w:rPr>
          <w:rFonts w:hint="cs"/>
          <w:rtl/>
        </w:rPr>
        <w:t xml:space="preserve">להוריד </w:t>
      </w:r>
      <w:r w:rsidR="00765868">
        <w:rPr>
          <w:rFonts w:hint="cs"/>
          <w:rtl/>
        </w:rPr>
        <w:t xml:space="preserve">את </w:t>
      </w:r>
      <w:r>
        <w:rPr>
          <w:rFonts w:hint="cs"/>
          <w:rtl/>
        </w:rPr>
        <w:t xml:space="preserve">מסמכי המכרז </w:t>
      </w:r>
      <w:r w:rsidR="00765868">
        <w:rPr>
          <w:rFonts w:hint="cs"/>
          <w:rtl/>
        </w:rPr>
        <w:t>מ</w:t>
      </w:r>
      <w:r>
        <w:rPr>
          <w:rFonts w:hint="cs"/>
          <w:rtl/>
        </w:rPr>
        <w:t xml:space="preserve">אתר האינטרנט שכתובתו </w:t>
      </w:r>
      <w:hyperlink r:id="rId9" w:history="1">
        <w:r>
          <w:rPr>
            <w:rStyle w:val="Hyperlink"/>
            <w:rFonts w:ascii="Times New (W1)" w:cs="Times New (W1)" w:hint="cs"/>
            <w:spacing w:val="4"/>
            <w:sz w:val="20"/>
            <w:szCs w:val="20"/>
          </w:rPr>
          <w:t>WWW.MOF.GOV.IL/TAXES</w:t>
        </w:r>
      </w:hyperlink>
      <w:r>
        <w:rPr>
          <w:rFonts w:hint="cs"/>
          <w:rtl/>
        </w:rPr>
        <w:t xml:space="preserve">. </w:t>
      </w:r>
    </w:p>
    <w:p w:rsidR="00700E2C" w:rsidRDefault="00700E2C" w:rsidP="00700E2C">
      <w:pPr>
        <w:tabs>
          <w:tab w:val="left" w:pos="566"/>
        </w:tabs>
        <w:spacing w:after="60" w:line="312" w:lineRule="auto"/>
        <w:jc w:val="both"/>
        <w:rPr>
          <w:rtl/>
        </w:rPr>
      </w:pPr>
      <w:r>
        <w:rPr>
          <w:rFonts w:ascii="Times New (W1)" w:hAnsi="Times New (W1)" w:hint="cs"/>
          <w:spacing w:val="4"/>
          <w:rtl/>
        </w:rPr>
        <w:t>14.</w:t>
      </w:r>
      <w:r>
        <w:rPr>
          <w:rFonts w:ascii="Times New (W1)" w:hAnsi="Times New (W1)" w:hint="cs"/>
          <w:spacing w:val="4"/>
          <w:rtl/>
        </w:rPr>
        <w:tab/>
      </w:r>
      <w:r>
        <w:rPr>
          <w:rFonts w:hint="cs"/>
          <w:rtl/>
        </w:rPr>
        <w:t xml:space="preserve">בסתירה בין הוראות מודעה זו לבין הוראות מסמכי המכרז, מסמכי המכרז יגברו. </w:t>
      </w:r>
    </w:p>
    <w:p w:rsidR="00700E2C" w:rsidRDefault="00700E2C" w:rsidP="00700E2C">
      <w:pPr>
        <w:tabs>
          <w:tab w:val="left" w:pos="566"/>
        </w:tabs>
        <w:spacing w:after="60" w:line="312" w:lineRule="auto"/>
        <w:jc w:val="both"/>
        <w:rPr>
          <w:rtl/>
        </w:rPr>
      </w:pPr>
    </w:p>
    <w:p w:rsidR="00700E2C" w:rsidRDefault="00700E2C" w:rsidP="00700E2C">
      <w:pPr>
        <w:spacing w:after="60" w:line="312" w:lineRule="auto"/>
        <w:rPr>
          <w:rFonts w:ascii="Book Antiqua" w:hAnsi="Book Antiqua"/>
          <w:rtl/>
        </w:rPr>
      </w:pPr>
    </w:p>
    <w:p w:rsidR="00700E2C" w:rsidRDefault="00700E2C" w:rsidP="00700E2C">
      <w:pPr>
        <w:spacing w:line="312" w:lineRule="auto"/>
        <w:ind w:firstLine="5063"/>
        <w:jc w:val="center"/>
        <w:rPr>
          <w:b/>
          <w:bCs/>
          <w:rtl/>
        </w:rPr>
      </w:pPr>
      <w:r>
        <w:rPr>
          <w:rFonts w:hint="cs"/>
          <w:b/>
          <w:bCs/>
          <w:rtl/>
        </w:rPr>
        <w:t>בברכה,</w:t>
      </w:r>
    </w:p>
    <w:p w:rsidR="00700E2C" w:rsidRDefault="00860C8F" w:rsidP="00467FF7">
      <w:pPr>
        <w:spacing w:line="312" w:lineRule="auto"/>
        <w:ind w:firstLine="5063"/>
        <w:jc w:val="center"/>
        <w:rPr>
          <w:b/>
          <w:bCs/>
          <w:rtl/>
        </w:rPr>
      </w:pPr>
      <w:r>
        <w:rPr>
          <w:rFonts w:hint="cs"/>
          <w:b/>
          <w:bCs/>
          <w:rtl/>
        </w:rPr>
        <w:t>דינה אסייג</w:t>
      </w:r>
    </w:p>
    <w:p w:rsidR="00700E2C" w:rsidRDefault="002B3F78" w:rsidP="00700E2C">
      <w:pPr>
        <w:spacing w:line="312" w:lineRule="auto"/>
        <w:ind w:firstLine="5063"/>
        <w:jc w:val="center"/>
        <w:rPr>
          <w:b/>
          <w:bCs/>
          <w:rtl/>
        </w:rPr>
      </w:pPr>
      <w:r>
        <w:rPr>
          <w:rFonts w:hint="cs"/>
          <w:b/>
          <w:bCs/>
          <w:rtl/>
        </w:rPr>
        <w:t xml:space="preserve"> מנהלת תחום רכש</w:t>
      </w:r>
    </w:p>
    <w:p w:rsidR="00700E2C" w:rsidRDefault="00700E2C" w:rsidP="00700E2C">
      <w:pPr>
        <w:spacing w:after="60" w:line="312" w:lineRule="auto"/>
        <w:rPr>
          <w:rFonts w:ascii="Book Antiqua" w:hAnsi="Book Antiqua"/>
          <w:rtl/>
        </w:rPr>
      </w:pPr>
      <w:r>
        <w:rPr>
          <w:rFonts w:ascii="Book Antiqua" w:hAnsi="Book Antiqua" w:hint="cs"/>
          <w:rtl/>
        </w:rPr>
        <w:br w:type="page"/>
      </w:r>
      <w:r>
        <w:rPr>
          <w:rFonts w:ascii="Book Antiqua" w:hAnsi="Book Antiqua" w:hint="cs"/>
          <w:rtl/>
        </w:rPr>
        <w:lastRenderedPageBreak/>
        <w:t> </w:t>
      </w:r>
      <w:r>
        <w:rPr>
          <w:rFonts w:hint="cs"/>
          <w:b/>
          <w:bCs/>
          <w:szCs w:val="36"/>
          <w:u w:val="single"/>
          <w:rtl/>
        </w:rPr>
        <w:t>3.</w:t>
      </w:r>
      <w:r>
        <w:rPr>
          <w:rFonts w:hint="cs"/>
          <w:b/>
          <w:bCs/>
          <w:szCs w:val="36"/>
          <w:u w:val="single"/>
          <w:rtl/>
        </w:rPr>
        <w:tab/>
        <w:t>תנאים מוקדמים כלליים (תנאי סף)</w:t>
      </w:r>
    </w:p>
    <w:p w:rsidR="00700E2C" w:rsidRDefault="00700E2C" w:rsidP="00700E2C">
      <w:pPr>
        <w:rPr>
          <w:rtl/>
        </w:rPr>
      </w:pPr>
    </w:p>
    <w:p w:rsidR="00700E2C" w:rsidRDefault="00700E2C" w:rsidP="00700E2C">
      <w:pPr>
        <w:spacing w:line="312" w:lineRule="auto"/>
        <w:jc w:val="both"/>
        <w:rPr>
          <w:rtl/>
        </w:rPr>
      </w:pPr>
      <w:r>
        <w:rPr>
          <w:rFonts w:hint="cs"/>
          <w:rtl/>
        </w:rPr>
        <w:t xml:space="preserve">להלן מפורטים תנאי הסף הכלליים להשתתפות במכרז. </w:t>
      </w:r>
    </w:p>
    <w:p w:rsidR="00700E2C" w:rsidRDefault="00700E2C" w:rsidP="00700E2C">
      <w:pPr>
        <w:spacing w:line="312" w:lineRule="auto"/>
        <w:jc w:val="both"/>
        <w:rPr>
          <w:rtl/>
        </w:rPr>
      </w:pPr>
    </w:p>
    <w:p w:rsidR="00700E2C" w:rsidRDefault="00700E2C" w:rsidP="00700E2C">
      <w:pPr>
        <w:spacing w:line="312" w:lineRule="auto"/>
        <w:jc w:val="both"/>
        <w:rPr>
          <w:rtl/>
        </w:rPr>
      </w:pPr>
      <w:r>
        <w:rPr>
          <w:rFonts w:hint="cs"/>
          <w:rtl/>
        </w:rPr>
        <w:t>תנאים אלו הנם תנאי הסף הכללים הרלבנטיים לגבי כל מכרז של המזמין. בנוסף לכך, על המציע לעמוד בתנאי הסף המיוחדים לנושא מכרז זה והמפורטים בסעיף 4 להלן.</w:t>
      </w:r>
    </w:p>
    <w:p w:rsidR="00700E2C" w:rsidRDefault="00700E2C" w:rsidP="00700E2C">
      <w:pPr>
        <w:spacing w:line="312" w:lineRule="auto"/>
        <w:jc w:val="both"/>
        <w:rPr>
          <w:rtl/>
        </w:rPr>
      </w:pPr>
    </w:p>
    <w:p w:rsidR="00700E2C" w:rsidRDefault="00700E2C" w:rsidP="00700E2C">
      <w:pPr>
        <w:spacing w:line="312" w:lineRule="auto"/>
        <w:jc w:val="both"/>
        <w:rPr>
          <w:rtl/>
        </w:rPr>
      </w:pPr>
      <w:r>
        <w:rPr>
          <w:rFonts w:hint="cs"/>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w:t>
      </w:r>
      <w:r>
        <w:rPr>
          <w:rFonts w:hint="cs"/>
          <w:sz w:val="22"/>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700E2C" w:rsidRDefault="00700E2C" w:rsidP="00700E2C">
      <w:pPr>
        <w:spacing w:line="312" w:lineRule="auto"/>
        <w:jc w:val="both"/>
        <w:rPr>
          <w:rtl/>
        </w:rPr>
      </w:pPr>
    </w:p>
    <w:p w:rsidR="00700E2C" w:rsidRDefault="00700E2C" w:rsidP="00700E2C">
      <w:pPr>
        <w:spacing w:line="312" w:lineRule="auto"/>
        <w:jc w:val="both"/>
        <w:rPr>
          <w:rtl/>
        </w:rPr>
      </w:pPr>
      <w:r>
        <w:rPr>
          <w:rFonts w:hint="cs"/>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700E2C" w:rsidRDefault="00700E2C" w:rsidP="00700E2C">
      <w:pPr>
        <w:spacing w:line="312" w:lineRule="auto"/>
        <w:jc w:val="both"/>
        <w:rPr>
          <w:rtl/>
        </w:rPr>
      </w:pPr>
    </w:p>
    <w:p w:rsidR="00700E2C" w:rsidRDefault="00700E2C" w:rsidP="00700E2C">
      <w:pPr>
        <w:spacing w:line="312" w:lineRule="auto"/>
        <w:ind w:left="720" w:hanging="720"/>
        <w:jc w:val="both"/>
        <w:rPr>
          <w:rtl/>
        </w:rPr>
      </w:pPr>
      <w:r>
        <w:rPr>
          <w:rFonts w:hint="cs"/>
          <w:rtl/>
        </w:rPr>
        <w:t>3.1.</w:t>
      </w:r>
      <w:r>
        <w:rPr>
          <w:rFonts w:hint="cs"/>
          <w:rtl/>
        </w:rPr>
        <w:tab/>
        <w:t xml:space="preserve">על המציע להמציא את כל האישורים וכן תצהיר חתום ומאומת כדין בנוסח המצורף להסכם כנספח ז', הנדרשים על פי חוק עסקאות גופים ציבוריים, </w:t>
      </w:r>
      <w:proofErr w:type="spellStart"/>
      <w:r>
        <w:rPr>
          <w:rFonts w:hint="cs"/>
          <w:rtl/>
        </w:rPr>
        <w:t>התשל"ו</w:t>
      </w:r>
      <w:proofErr w:type="spellEnd"/>
      <w:r>
        <w:rPr>
          <w:rFonts w:hint="cs"/>
          <w:rtl/>
        </w:rPr>
        <w:t xml:space="preserve">-1976 . </w:t>
      </w:r>
    </w:p>
    <w:p w:rsidR="00700E2C" w:rsidRDefault="00700E2C" w:rsidP="002B3F78">
      <w:pPr>
        <w:spacing w:line="312" w:lineRule="auto"/>
        <w:ind w:left="720" w:hanging="720"/>
        <w:jc w:val="both"/>
        <w:rPr>
          <w:rtl/>
        </w:rPr>
      </w:pPr>
      <w:r>
        <w:rPr>
          <w:rFonts w:hint="cs"/>
          <w:rtl/>
        </w:rPr>
        <w:t>3.2.</w:t>
      </w:r>
      <w:r>
        <w:rPr>
          <w:rFonts w:hint="cs"/>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700E2C" w:rsidRDefault="00700E2C" w:rsidP="00700E2C">
      <w:pPr>
        <w:spacing w:line="312" w:lineRule="auto"/>
        <w:ind w:left="720" w:hanging="720"/>
        <w:jc w:val="both"/>
        <w:rPr>
          <w:rtl/>
        </w:rPr>
      </w:pPr>
      <w:r>
        <w:rPr>
          <w:rFonts w:hint="cs"/>
          <w:rtl/>
        </w:rPr>
        <w:t>3.3.</w:t>
      </w:r>
      <w:r>
        <w:rPr>
          <w:rFonts w:hint="cs"/>
          <w:rtl/>
        </w:rPr>
        <w:tab/>
        <w:t xml:space="preserve">תנאי להגשת הצעה למכרז הוא תשלום סך של 500 ש"ח </w:t>
      </w:r>
      <w:r>
        <w:rPr>
          <w:rFonts w:hint="cs"/>
          <w:b/>
          <w:bCs/>
          <w:u w:val="single"/>
          <w:rtl/>
        </w:rPr>
        <w:t>שלא יוחזרו</w:t>
      </w:r>
      <w:r>
        <w:rPr>
          <w:rFonts w:hint="cs"/>
          <w:rtl/>
        </w:rPr>
        <w:t xml:space="preserve">, אשר ישולמו לפקודת המזמין, חשבון מס' 0-25001-1 בכל סניף של בנק הדואר ברחבי הארץ. יש לצרף למסמכי ההצעה צילום של הקבלה אשר נשארה בידי המציע לאחר ביצוע התשלום. </w:t>
      </w:r>
    </w:p>
    <w:p w:rsidR="00700E2C" w:rsidRDefault="00700E2C" w:rsidP="00700E2C">
      <w:pPr>
        <w:spacing w:line="312" w:lineRule="auto"/>
        <w:ind w:left="715" w:hanging="715"/>
        <w:jc w:val="both"/>
        <w:rPr>
          <w:rtl/>
        </w:rPr>
      </w:pPr>
      <w:r>
        <w:rPr>
          <w:rFonts w:hint="cs"/>
          <w:rtl/>
        </w:rPr>
        <w:t>3.4.</w:t>
      </w:r>
      <w:r>
        <w:rPr>
          <w:rFonts w:hint="cs"/>
          <w:rtl/>
        </w:rPr>
        <w:tab/>
        <w:t>על המציע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700E2C" w:rsidRDefault="00700E2C" w:rsidP="00700E2C">
      <w:pPr>
        <w:spacing w:line="312" w:lineRule="auto"/>
        <w:ind w:left="720" w:hanging="5"/>
        <w:jc w:val="both"/>
        <w:rPr>
          <w:rtl/>
        </w:rPr>
      </w:pPr>
      <w:r>
        <w:rPr>
          <w:rFonts w:hint="cs"/>
          <w:rtl/>
        </w:rPr>
        <w:t>כל פרט אשר יתברר כלא מדויק ו/או שאינו נכון ייתן למזמין את הזכות להחליט על  פסילתה המיידית של הצעת המציע.</w:t>
      </w:r>
    </w:p>
    <w:p w:rsidR="00700E2C" w:rsidRDefault="00700E2C" w:rsidP="00700E2C">
      <w:pPr>
        <w:spacing w:after="60" w:line="312" w:lineRule="auto"/>
        <w:ind w:left="720" w:hanging="720"/>
        <w:jc w:val="both"/>
        <w:rPr>
          <w:rtl/>
        </w:rPr>
      </w:pPr>
      <w:r>
        <w:rPr>
          <w:rFonts w:hint="cs"/>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700E2C" w:rsidRDefault="00700E2C" w:rsidP="002B3F78">
      <w:pPr>
        <w:spacing w:line="312" w:lineRule="auto"/>
        <w:ind w:left="720" w:hanging="720"/>
        <w:jc w:val="both"/>
        <w:rPr>
          <w:rtl/>
        </w:rPr>
      </w:pPr>
      <w:r>
        <w:rPr>
          <w:rFonts w:hint="cs"/>
          <w:rtl/>
        </w:rPr>
        <w:tab/>
        <w:t xml:space="preserve">את מסמכי המכרז המלאים ניתן לקבל במשרדינו ברח' כנפי נשרים 5 ירושלים קומה שנייה חדר 279 בימים א' - ה' בין השעות 08:00 בבוקר ועד 14:30 בצהרים (את מועד ההגעה יש לתאם מראש עם גב' </w:t>
      </w:r>
      <w:r w:rsidR="0053249C">
        <w:rPr>
          <w:rFonts w:hint="cs"/>
          <w:rtl/>
        </w:rPr>
        <w:t xml:space="preserve">דינה אסייג </w:t>
      </w:r>
      <w:r>
        <w:rPr>
          <w:rFonts w:hint="cs"/>
          <w:rtl/>
        </w:rPr>
        <w:t xml:space="preserve"> טל</w:t>
      </w:r>
      <w:r w:rsidR="0053249C">
        <w:rPr>
          <w:rFonts w:hint="cs"/>
          <w:rtl/>
        </w:rPr>
        <w:t>'</w:t>
      </w:r>
      <w:r>
        <w:rPr>
          <w:rFonts w:hint="cs"/>
          <w:rtl/>
        </w:rPr>
        <w:t>:</w:t>
      </w:r>
      <w:r w:rsidR="0053249C" w:rsidRPr="00622D3D">
        <w:rPr>
          <w:rFonts w:hint="cs"/>
          <w:rtl/>
        </w:rPr>
        <w:t>02-6559</w:t>
      </w:r>
      <w:r w:rsidR="0053249C">
        <w:rPr>
          <w:rFonts w:hint="cs"/>
          <w:rtl/>
        </w:rPr>
        <w:t>560</w:t>
      </w:r>
      <w:r>
        <w:rPr>
          <w:rFonts w:hint="cs"/>
          <w:rtl/>
        </w:rPr>
        <w:t xml:space="preserve">). </w:t>
      </w:r>
    </w:p>
    <w:p w:rsidR="00700E2C" w:rsidRDefault="00700E2C" w:rsidP="00700E2C">
      <w:pPr>
        <w:spacing w:after="60" w:line="312" w:lineRule="auto"/>
        <w:ind w:left="720" w:hanging="720"/>
        <w:jc w:val="both"/>
        <w:rPr>
          <w:rtl/>
        </w:rPr>
      </w:pPr>
      <w:r>
        <w:rPr>
          <w:rFonts w:hint="cs"/>
          <w:rtl/>
        </w:rPr>
        <w:t xml:space="preserve">3.5.  </w:t>
      </w:r>
      <w:r>
        <w:rPr>
          <w:rFonts w:hint="cs"/>
          <w:rtl/>
        </w:rPr>
        <w:tab/>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rsidR="00DE16A6" w:rsidRDefault="00DE16A6" w:rsidP="00700E2C">
      <w:pPr>
        <w:spacing w:after="60" w:line="312" w:lineRule="auto"/>
        <w:ind w:left="720" w:hanging="720"/>
        <w:jc w:val="both"/>
        <w:rPr>
          <w:rtl/>
        </w:rPr>
      </w:pPr>
    </w:p>
    <w:p w:rsidR="00DE16A6" w:rsidRDefault="00DE16A6" w:rsidP="00700E2C">
      <w:pPr>
        <w:spacing w:after="60" w:line="312" w:lineRule="auto"/>
        <w:ind w:left="720" w:hanging="720"/>
        <w:jc w:val="both"/>
        <w:rPr>
          <w:rtl/>
        </w:rPr>
      </w:pPr>
    </w:p>
    <w:p w:rsidR="00DE16A6" w:rsidRDefault="00DE16A6" w:rsidP="00700E2C">
      <w:pPr>
        <w:spacing w:after="60" w:line="312" w:lineRule="auto"/>
        <w:ind w:left="720" w:hanging="720"/>
        <w:jc w:val="both"/>
        <w:rPr>
          <w:rtl/>
        </w:rPr>
      </w:pPr>
    </w:p>
    <w:p w:rsidR="00DE16A6" w:rsidRDefault="00DE16A6" w:rsidP="00700E2C">
      <w:pPr>
        <w:spacing w:after="60" w:line="312" w:lineRule="auto"/>
        <w:ind w:left="720" w:hanging="720"/>
        <w:jc w:val="both"/>
        <w:rPr>
          <w:rtl/>
        </w:rPr>
      </w:pPr>
    </w:p>
    <w:p w:rsidR="00DE16A6" w:rsidRDefault="00DE16A6" w:rsidP="00700E2C">
      <w:pPr>
        <w:spacing w:after="60" w:line="312" w:lineRule="auto"/>
        <w:ind w:left="720" w:hanging="720"/>
        <w:jc w:val="both"/>
        <w:rPr>
          <w:rtl/>
        </w:rPr>
      </w:pPr>
    </w:p>
    <w:p w:rsidR="00DE16A6" w:rsidRDefault="00DE16A6" w:rsidP="00700E2C">
      <w:pPr>
        <w:spacing w:after="60" w:line="312" w:lineRule="auto"/>
        <w:ind w:left="720" w:hanging="720"/>
        <w:jc w:val="both"/>
        <w:rPr>
          <w:rtl/>
        </w:rPr>
      </w:pPr>
    </w:p>
    <w:p w:rsidR="00700E2C" w:rsidRDefault="00700E2C" w:rsidP="00700E2C">
      <w:pPr>
        <w:spacing w:line="312" w:lineRule="auto"/>
        <w:ind w:left="720" w:hanging="720"/>
        <w:jc w:val="both"/>
        <w:rPr>
          <w:rtl/>
        </w:rPr>
      </w:pPr>
    </w:p>
    <w:p w:rsidR="00700E2C" w:rsidRDefault="00700E2C" w:rsidP="005428D6">
      <w:pPr>
        <w:tabs>
          <w:tab w:val="left" w:pos="566"/>
        </w:tabs>
        <w:spacing w:after="60" w:line="312" w:lineRule="auto"/>
        <w:ind w:left="509" w:hanging="509"/>
        <w:jc w:val="both"/>
        <w:rPr>
          <w:rFonts w:ascii="Book Antiqua" w:hAnsi="Book Antiqua"/>
          <w:rtl/>
        </w:rPr>
      </w:pPr>
      <w:r>
        <w:rPr>
          <w:rFonts w:ascii="Book Antiqua" w:hAnsi="Book Antiqua" w:hint="cs"/>
          <w:rtl/>
        </w:rPr>
        <w:t>3.</w:t>
      </w:r>
      <w:r w:rsidR="005428D6">
        <w:rPr>
          <w:rFonts w:ascii="Book Antiqua" w:hAnsi="Book Antiqua" w:hint="cs"/>
          <w:rtl/>
        </w:rPr>
        <w:t>6</w:t>
      </w:r>
      <w:r>
        <w:rPr>
          <w:rFonts w:ascii="Book Antiqua" w:hAnsi="Book Antiqua" w:hint="cs"/>
          <w:rtl/>
        </w:rPr>
        <w:t>.</w:t>
      </w:r>
      <w:r>
        <w:rPr>
          <w:rFonts w:ascii="Book Antiqua" w:hAnsi="Book Antiqua" w:hint="cs"/>
          <w:rtl/>
        </w:rPr>
        <w:tab/>
      </w:r>
      <w:r w:rsidR="002B3F78">
        <w:rPr>
          <w:rFonts w:ascii="Book Antiqua" w:hAnsi="Book Antiqua" w:hint="cs"/>
          <w:rtl/>
        </w:rPr>
        <w:t xml:space="preserve">תצהיר המציע חתום בפני </w:t>
      </w:r>
      <w:r>
        <w:rPr>
          <w:rFonts w:ascii="Book Antiqua" w:hAnsi="Book Antiqua" w:hint="cs"/>
          <w:rtl/>
        </w:rPr>
        <w:t xml:space="preserve">עורך דין על התחייבות המציע לעשות שימוש לצורך המכרז </w:t>
      </w:r>
      <w:r w:rsidR="002B3F78">
        <w:rPr>
          <w:rFonts w:ascii="Book Antiqua" w:hAnsi="Book Antiqua" w:hint="cs"/>
          <w:rtl/>
        </w:rPr>
        <w:t>א</w:t>
      </w:r>
      <w:r>
        <w:rPr>
          <w:rFonts w:ascii="Book Antiqua" w:hAnsi="Book Antiqua" w:hint="cs"/>
          <w:rtl/>
        </w:rPr>
        <w:t>ך ורק בתוכנות מקוריות (נספח ט').</w:t>
      </w:r>
    </w:p>
    <w:p w:rsidR="00700E2C" w:rsidRDefault="00700E2C" w:rsidP="00977F84">
      <w:pPr>
        <w:tabs>
          <w:tab w:val="left" w:pos="566"/>
        </w:tabs>
        <w:spacing w:before="240" w:after="60" w:line="312" w:lineRule="auto"/>
        <w:ind w:left="509" w:hanging="509"/>
        <w:jc w:val="both"/>
        <w:rPr>
          <w:rtl/>
        </w:rPr>
      </w:pPr>
      <w:r>
        <w:rPr>
          <w:rFonts w:ascii="Book Antiqua" w:hAnsi="Book Antiqua" w:hint="cs"/>
          <w:rtl/>
        </w:rPr>
        <w:t>3.8.</w:t>
      </w:r>
      <w:r>
        <w:rPr>
          <w:rFonts w:ascii="Book Antiqua" w:hAnsi="Book Antiqua" w:hint="cs"/>
          <w:rtl/>
        </w:rPr>
        <w:tab/>
      </w:r>
      <w:r>
        <w:rPr>
          <w:rFonts w:ascii="Book Antiqua" w:hAnsi="Book Antiqua" w:hint="cs"/>
          <w:b/>
          <w:bCs/>
          <w:rtl/>
        </w:rPr>
        <w:t xml:space="preserve">מציע אשר מאוגד כחברה </w:t>
      </w:r>
      <w:r>
        <w:rPr>
          <w:rFonts w:ascii="Book Antiqua" w:hAnsi="Book Antiqua" w:hint="cs"/>
          <w:rtl/>
        </w:rPr>
        <w:t>נדרש להציג</w:t>
      </w:r>
      <w:r>
        <w:rPr>
          <w:rFonts w:ascii="Book Antiqua" w:hAnsi="Book Antiqua" w:hint="cs"/>
          <w:b/>
          <w:bCs/>
          <w:rtl/>
        </w:rPr>
        <w:t xml:space="preserve"> </w:t>
      </w:r>
      <w:r>
        <w:rPr>
          <w:rFonts w:hint="cs"/>
          <w:rtl/>
        </w:rPr>
        <w:t xml:space="preserve">אישור על העדר חובות לרשם החברות (להלן: "אישור"). </w:t>
      </w:r>
    </w:p>
    <w:p w:rsidR="00700E2C" w:rsidRDefault="00700E2C" w:rsidP="00700E2C">
      <w:pPr>
        <w:tabs>
          <w:tab w:val="left" w:pos="566"/>
        </w:tabs>
        <w:spacing w:after="60" w:line="312" w:lineRule="auto"/>
        <w:ind w:left="509" w:hanging="509"/>
        <w:jc w:val="both"/>
        <w:rPr>
          <w:rtl/>
        </w:rPr>
      </w:pPr>
      <w:r>
        <w:rPr>
          <w:rFonts w:hint="cs"/>
          <w:rtl/>
        </w:rPr>
        <w:tab/>
        <w:t xml:space="preserve">לצורך קבלת האישור, על המציע להציג נסח חברה עדכני של רשם החברות הניתן להפקה דרך אתר האינטרנט של רשם החברות, שכתובתו: </w:t>
      </w:r>
      <w:hyperlink r:id="rId10" w:history="1">
        <w:r>
          <w:rPr>
            <w:rStyle w:val="Hyperlink"/>
          </w:rPr>
          <w:t>www.justice.gov.il/MOJHeb/RashamHachvarot</w:t>
        </w:r>
      </w:hyperlink>
      <w:r>
        <w:rPr>
          <w:rFonts w:hint="cs"/>
          <w:rtl/>
        </w:rPr>
        <w:t xml:space="preserve"> בלחיצה על הכותרת "הפקת נסח חברה". המזמין יוודא כי באישור לא מצוין כי החברה היא חברה מפרה או כי נשלחה לחברה התראה על היותה חברה מפרה, כאמור בסעיף 362 א' לחוק החברות, </w:t>
      </w:r>
      <w:proofErr w:type="spellStart"/>
      <w:r>
        <w:rPr>
          <w:rFonts w:hint="cs"/>
          <w:rtl/>
        </w:rPr>
        <w:t>התשנ"ט</w:t>
      </w:r>
      <w:proofErr w:type="spellEnd"/>
      <w:r>
        <w:rPr>
          <w:rFonts w:hint="cs"/>
          <w:rtl/>
        </w:rPr>
        <w:t xml:space="preserve"> – 1999. </w:t>
      </w:r>
    </w:p>
    <w:p w:rsidR="00700E2C" w:rsidRDefault="00700E2C" w:rsidP="00700E2C">
      <w:pPr>
        <w:tabs>
          <w:tab w:val="left" w:pos="566"/>
        </w:tabs>
        <w:spacing w:after="60" w:line="312" w:lineRule="auto"/>
        <w:ind w:left="509" w:hanging="509"/>
        <w:jc w:val="both"/>
        <w:rPr>
          <w:rFonts w:ascii="Book Antiqua" w:hAnsi="Book Antiqua"/>
          <w:rtl/>
        </w:rPr>
      </w:pPr>
      <w:r>
        <w:rPr>
          <w:rFonts w:hint="cs"/>
          <w:rtl/>
        </w:rPr>
        <w:tab/>
        <w:t>ככל שצוין באישור כי המציע הינו חברה מפרה או נשלחה אליו התראה כאמור, תיפסל הצעתו של המציע על הסף.</w:t>
      </w:r>
    </w:p>
    <w:p w:rsidR="00700E2C" w:rsidRDefault="00700E2C" w:rsidP="00700E2C">
      <w:pPr>
        <w:rPr>
          <w:b/>
          <w:bCs/>
          <w:szCs w:val="36"/>
          <w:rtl/>
        </w:rPr>
      </w:pPr>
      <w:r>
        <w:rPr>
          <w:rFonts w:hint="cs"/>
          <w:b/>
          <w:bCs/>
          <w:szCs w:val="36"/>
          <w:rtl/>
        </w:rPr>
        <w:br w:type="page"/>
      </w:r>
      <w:r>
        <w:rPr>
          <w:rFonts w:hint="cs"/>
          <w:b/>
          <w:bCs/>
          <w:szCs w:val="36"/>
          <w:u w:val="single"/>
          <w:rtl/>
        </w:rPr>
        <w:lastRenderedPageBreak/>
        <w:t xml:space="preserve">4. </w:t>
      </w:r>
      <w:r>
        <w:rPr>
          <w:rFonts w:hint="cs"/>
          <w:b/>
          <w:bCs/>
          <w:szCs w:val="36"/>
          <w:u w:val="single"/>
          <w:rtl/>
        </w:rPr>
        <w:tab/>
        <w:t>תנאי סף מיוחדים למכרז</w:t>
      </w:r>
    </w:p>
    <w:p w:rsidR="00700E2C" w:rsidRDefault="00700E2C" w:rsidP="00700E2C">
      <w:pPr>
        <w:rPr>
          <w:rtl/>
        </w:rPr>
      </w:pPr>
    </w:p>
    <w:p w:rsidR="00700E2C" w:rsidRDefault="00700E2C" w:rsidP="00700E2C">
      <w:pPr>
        <w:spacing w:line="312" w:lineRule="auto"/>
        <w:rPr>
          <w:rtl/>
        </w:rPr>
      </w:pPr>
      <w:r>
        <w:rPr>
          <w:rFonts w:hint="cs"/>
          <w:rtl/>
        </w:rPr>
        <w:t>בחלק זה מפורטים תנאי הסף המיוחדים להתקשרות נשוא המכרז והם באים להוסיף על תנאי הסף המפורטים בסעיף 3 לעיל למסמכי המכרז.</w:t>
      </w:r>
    </w:p>
    <w:p w:rsidR="00700E2C" w:rsidRDefault="00700E2C" w:rsidP="00700E2C">
      <w:pPr>
        <w:spacing w:line="312" w:lineRule="auto"/>
        <w:rPr>
          <w:rtl/>
        </w:rPr>
      </w:pPr>
    </w:p>
    <w:p w:rsidR="00700E2C" w:rsidRDefault="00700E2C" w:rsidP="00700E2C">
      <w:pPr>
        <w:spacing w:line="312" w:lineRule="auto"/>
        <w:jc w:val="both"/>
        <w:rPr>
          <w:rtl/>
        </w:rPr>
      </w:pPr>
      <w:r>
        <w:rPr>
          <w:rFonts w:hint="cs"/>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w:t>
      </w:r>
      <w:r>
        <w:rPr>
          <w:rFonts w:hint="cs"/>
          <w:sz w:val="22"/>
          <w:rtl/>
        </w:rPr>
        <w:t>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הסף.</w:t>
      </w:r>
    </w:p>
    <w:p w:rsidR="00700E2C" w:rsidRDefault="00700E2C" w:rsidP="00700E2C">
      <w:pPr>
        <w:spacing w:line="312" w:lineRule="auto"/>
        <w:rPr>
          <w:rtl/>
        </w:rPr>
      </w:pPr>
    </w:p>
    <w:p w:rsidR="00700E2C" w:rsidRDefault="00700E2C" w:rsidP="00700E2C">
      <w:pPr>
        <w:spacing w:line="312" w:lineRule="auto"/>
        <w:rPr>
          <w:rtl/>
        </w:rPr>
      </w:pPr>
      <w:r>
        <w:rPr>
          <w:rFonts w:hint="cs"/>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2B3F78" w:rsidRPr="002B3F78" w:rsidRDefault="002B3F78" w:rsidP="00700E2C">
      <w:pPr>
        <w:spacing w:line="312" w:lineRule="auto"/>
        <w:rPr>
          <w:b/>
          <w:bCs/>
          <w:rtl/>
        </w:rPr>
      </w:pPr>
      <w:r w:rsidRPr="002B3F78">
        <w:rPr>
          <w:rFonts w:hint="cs"/>
          <w:b/>
          <w:bCs/>
          <w:rtl/>
        </w:rPr>
        <w:t xml:space="preserve">יודגש בזאת כי תנאי הסף המפורטים להלן יתקיימו במציע עצמו בלבד. </w:t>
      </w:r>
    </w:p>
    <w:p w:rsidR="00700E2C" w:rsidRDefault="00700E2C" w:rsidP="00700E2C">
      <w:pPr>
        <w:spacing w:line="312" w:lineRule="auto"/>
        <w:rPr>
          <w:b/>
          <w:bCs/>
          <w:u w:val="single"/>
          <w:rtl/>
        </w:rPr>
      </w:pPr>
    </w:p>
    <w:p w:rsidR="002B3F78" w:rsidRDefault="00700E2C" w:rsidP="000833AB">
      <w:pPr>
        <w:numPr>
          <w:ilvl w:val="1"/>
          <w:numId w:val="1"/>
        </w:numPr>
        <w:tabs>
          <w:tab w:val="left" w:pos="480"/>
          <w:tab w:val="num" w:pos="622"/>
        </w:tabs>
        <w:spacing w:after="60" w:line="312" w:lineRule="auto"/>
        <w:ind w:left="480" w:hanging="454"/>
        <w:jc w:val="both"/>
        <w:rPr>
          <w:rFonts w:ascii="Book Antiqua" w:hAnsi="Book Antiqua"/>
        </w:rPr>
      </w:pPr>
      <w:r w:rsidRPr="00B018EB">
        <w:rPr>
          <w:rFonts w:ascii="Times New (W1)" w:hAnsi="Times New (W1)" w:hint="cs"/>
          <w:spacing w:val="4"/>
          <w:rtl/>
        </w:rPr>
        <w:t xml:space="preserve">על המציע </w:t>
      </w:r>
      <w:r w:rsidR="00B018EB" w:rsidRPr="00B018EB">
        <w:rPr>
          <w:rFonts w:ascii="Book Antiqua" w:hAnsi="Book Antiqua" w:hint="cs"/>
          <w:rtl/>
        </w:rPr>
        <w:t xml:space="preserve">להחזיק ברישיון רו"ח לפחות </w:t>
      </w:r>
      <w:r w:rsidR="00EE5D5E">
        <w:rPr>
          <w:rFonts w:ascii="Book Antiqua" w:hAnsi="Book Antiqua" w:hint="cs"/>
          <w:rtl/>
        </w:rPr>
        <w:t>5</w:t>
      </w:r>
      <w:r w:rsidR="00706F4B" w:rsidRPr="00B018EB">
        <w:rPr>
          <w:rFonts w:ascii="Book Antiqua" w:hAnsi="Book Antiqua" w:hint="cs"/>
          <w:rtl/>
        </w:rPr>
        <w:t xml:space="preserve"> </w:t>
      </w:r>
      <w:r w:rsidR="00B018EB" w:rsidRPr="00B018EB">
        <w:rPr>
          <w:rFonts w:ascii="Book Antiqua" w:hAnsi="Book Antiqua" w:hint="cs"/>
          <w:rtl/>
        </w:rPr>
        <w:t>(</w:t>
      </w:r>
      <w:r w:rsidR="00EE5D5E">
        <w:rPr>
          <w:rFonts w:ascii="Book Antiqua" w:hAnsi="Book Antiqua" w:hint="cs"/>
          <w:rtl/>
        </w:rPr>
        <w:t>חמש</w:t>
      </w:r>
      <w:r w:rsidR="00B018EB" w:rsidRPr="00B018EB">
        <w:rPr>
          <w:rFonts w:ascii="Book Antiqua" w:hAnsi="Book Antiqua" w:hint="cs"/>
          <w:rtl/>
        </w:rPr>
        <w:t>) שנים</w:t>
      </w:r>
      <w:r w:rsidR="002B3F78">
        <w:rPr>
          <w:rFonts w:ascii="Book Antiqua" w:hAnsi="Book Antiqua" w:hint="cs"/>
          <w:rtl/>
        </w:rPr>
        <w:t xml:space="preserve"> נכון למועד הגשת הצעתו למכרז</w:t>
      </w:r>
      <w:r w:rsidR="008401B8">
        <w:rPr>
          <w:rFonts w:ascii="Book Antiqua" w:hAnsi="Book Antiqua" w:hint="cs"/>
          <w:rtl/>
        </w:rPr>
        <w:t xml:space="preserve"> (</w:t>
      </w:r>
      <w:r w:rsidR="008401B8" w:rsidRPr="008401B8">
        <w:rPr>
          <w:rFonts w:ascii="Book Antiqua" w:hAnsi="Book Antiqua"/>
          <w:rtl/>
        </w:rPr>
        <w:t xml:space="preserve">המציע קיבל את רישיונו </w:t>
      </w:r>
      <w:r w:rsidR="000833AB">
        <w:rPr>
          <w:rFonts w:ascii="Book Antiqua" w:hAnsi="Book Antiqua" w:hint="cs"/>
          <w:rtl/>
        </w:rPr>
        <w:t>לפני</w:t>
      </w:r>
      <w:r w:rsidR="008401B8" w:rsidRPr="008401B8">
        <w:rPr>
          <w:rFonts w:ascii="Book Antiqua" w:hAnsi="Book Antiqua"/>
          <w:rtl/>
        </w:rPr>
        <w:t xml:space="preserve"> 1/1/08</w:t>
      </w:r>
      <w:r w:rsidR="008401B8">
        <w:rPr>
          <w:rFonts w:ascii="Book Antiqua" w:hAnsi="Book Antiqua" w:hint="cs"/>
          <w:rtl/>
        </w:rPr>
        <w:t>)</w:t>
      </w:r>
      <w:r w:rsidR="002B3F78">
        <w:rPr>
          <w:rFonts w:ascii="Book Antiqua" w:hAnsi="Book Antiqua" w:hint="cs"/>
          <w:rtl/>
        </w:rPr>
        <w:t xml:space="preserve">. על המציע לצרף להצעתו העתק תעודה תקפה של רישיון רו"ח שברשותו וכן לפרט בהצעתו את מועד קבלת הרישיון כאמור.  </w:t>
      </w:r>
    </w:p>
    <w:p w:rsidR="00700E2C" w:rsidRPr="00F6399C" w:rsidRDefault="00B018EB" w:rsidP="000833AB">
      <w:pPr>
        <w:numPr>
          <w:ilvl w:val="1"/>
          <w:numId w:val="1"/>
        </w:numPr>
        <w:tabs>
          <w:tab w:val="left" w:pos="480"/>
          <w:tab w:val="num" w:pos="622"/>
        </w:tabs>
        <w:spacing w:after="60" w:line="312" w:lineRule="auto"/>
        <w:ind w:left="480" w:hanging="454"/>
        <w:jc w:val="both"/>
        <w:rPr>
          <w:rFonts w:ascii="Book Antiqua" w:hAnsi="Book Antiqua"/>
        </w:rPr>
      </w:pPr>
      <w:r w:rsidRPr="00B018EB">
        <w:rPr>
          <w:rFonts w:ascii="Book Antiqua" w:hAnsi="Book Antiqua" w:hint="cs"/>
          <w:rtl/>
        </w:rPr>
        <w:t xml:space="preserve"> על</w:t>
      </w:r>
      <w:r w:rsidR="002B3F78">
        <w:rPr>
          <w:rFonts w:ascii="Book Antiqua" w:hAnsi="Book Antiqua" w:hint="cs"/>
          <w:rtl/>
        </w:rPr>
        <w:t xml:space="preserve"> המציע</w:t>
      </w:r>
      <w:r w:rsidRPr="00B018EB">
        <w:rPr>
          <w:rFonts w:ascii="Book Antiqua" w:hAnsi="Book Antiqua" w:hint="cs"/>
          <w:rtl/>
        </w:rPr>
        <w:t xml:space="preserve"> להיות </w:t>
      </w:r>
      <w:r w:rsidR="00206016">
        <w:rPr>
          <w:rFonts w:ascii="Book Antiqua" w:hAnsi="Book Antiqua" w:hint="cs"/>
          <w:rtl/>
        </w:rPr>
        <w:t xml:space="preserve">לפחות </w:t>
      </w:r>
      <w:r w:rsidRPr="00B018EB">
        <w:rPr>
          <w:rFonts w:ascii="Book Antiqua" w:hAnsi="Book Antiqua" w:hint="cs"/>
          <w:rtl/>
        </w:rPr>
        <w:t xml:space="preserve">בעל </w:t>
      </w:r>
      <w:r w:rsidR="00EE5D5E">
        <w:rPr>
          <w:rFonts w:ascii="Book Antiqua" w:hAnsi="Book Antiqua" w:hint="cs"/>
          <w:rtl/>
        </w:rPr>
        <w:t>3</w:t>
      </w:r>
      <w:r w:rsidR="00EE5D5E" w:rsidRPr="00B018EB">
        <w:rPr>
          <w:rFonts w:ascii="Book Antiqua" w:hAnsi="Book Antiqua" w:hint="cs"/>
          <w:rtl/>
        </w:rPr>
        <w:t xml:space="preserve"> </w:t>
      </w:r>
      <w:r w:rsidRPr="00B018EB">
        <w:rPr>
          <w:rFonts w:ascii="Book Antiqua" w:hAnsi="Book Antiqua" w:hint="cs"/>
          <w:rtl/>
        </w:rPr>
        <w:t xml:space="preserve">שנות ניסיון </w:t>
      </w:r>
      <w:r w:rsidR="00EB6301">
        <w:rPr>
          <w:rFonts w:ascii="Book Antiqua" w:hAnsi="Book Antiqua" w:hint="cs"/>
          <w:rtl/>
        </w:rPr>
        <w:t xml:space="preserve">(2010, 2011, 2012) </w:t>
      </w:r>
      <w:r w:rsidR="0076369B">
        <w:rPr>
          <w:rFonts w:ascii="Book Antiqua" w:hAnsi="Book Antiqua" w:hint="cs"/>
          <w:rtl/>
        </w:rPr>
        <w:t xml:space="preserve">בכל אחת מהשנים הללו, </w:t>
      </w:r>
      <w:r w:rsidRPr="00B018EB">
        <w:rPr>
          <w:rFonts w:ascii="Book Antiqua" w:hAnsi="Book Antiqua" w:hint="cs"/>
          <w:rtl/>
        </w:rPr>
        <w:t>במתן הרצאות במוסדות אקדמיים</w:t>
      </w:r>
      <w:r w:rsidR="00EE5D5E">
        <w:rPr>
          <w:rFonts w:ascii="Book Antiqua" w:hAnsi="Book Antiqua" w:hint="cs"/>
          <w:rtl/>
        </w:rPr>
        <w:t>,</w:t>
      </w:r>
      <w:r w:rsidRPr="00B018EB">
        <w:rPr>
          <w:rFonts w:ascii="Book Antiqua" w:hAnsi="Book Antiqua" w:hint="cs"/>
          <w:rtl/>
        </w:rPr>
        <w:t xml:space="preserve"> בתחום התקינה החשבונאית בכלל ותקני ה- </w:t>
      </w:r>
      <w:r w:rsidRPr="00B018EB">
        <w:rPr>
          <w:rFonts w:ascii="Book Antiqua" w:hAnsi="Book Antiqua" w:hint="cs"/>
        </w:rPr>
        <w:t>IFRS</w:t>
      </w:r>
      <w:r w:rsidRPr="00B018EB">
        <w:rPr>
          <w:rFonts w:ascii="Book Antiqua" w:hAnsi="Book Antiqua" w:hint="cs"/>
          <w:rtl/>
        </w:rPr>
        <w:t xml:space="preserve"> בפרט. </w:t>
      </w:r>
      <w:bookmarkStart w:id="1" w:name="_Toc94500248"/>
      <w:r w:rsidRPr="00B018EB">
        <w:rPr>
          <w:rFonts w:ascii="Times New (W1)" w:hAnsi="Times New (W1)" w:hint="cs"/>
          <w:spacing w:val="4"/>
          <w:rtl/>
        </w:rPr>
        <w:t xml:space="preserve">על המציע להציג </w:t>
      </w:r>
      <w:r w:rsidR="002B3F78">
        <w:rPr>
          <w:rFonts w:ascii="Times New (W1)" w:hAnsi="Times New (W1)" w:hint="cs"/>
          <w:spacing w:val="4"/>
          <w:rtl/>
        </w:rPr>
        <w:t xml:space="preserve">בהצעתו </w:t>
      </w:r>
      <w:r w:rsidRPr="00B018EB">
        <w:rPr>
          <w:rFonts w:ascii="Times New (W1)" w:hAnsi="Times New (W1)" w:hint="cs"/>
          <w:spacing w:val="4"/>
          <w:rtl/>
        </w:rPr>
        <w:t>כי ב-</w:t>
      </w:r>
      <w:r w:rsidR="00EE5D5E">
        <w:rPr>
          <w:rFonts w:ascii="Times New (W1)" w:hAnsi="Times New (W1)" w:hint="cs"/>
          <w:spacing w:val="4"/>
          <w:rtl/>
        </w:rPr>
        <w:t>3</w:t>
      </w:r>
      <w:r w:rsidR="00EE5D5E" w:rsidRPr="00B018EB">
        <w:rPr>
          <w:rFonts w:ascii="Times New (W1)" w:hAnsi="Times New (W1)" w:hint="cs"/>
          <w:spacing w:val="4"/>
          <w:rtl/>
        </w:rPr>
        <w:t xml:space="preserve"> </w:t>
      </w:r>
      <w:r w:rsidRPr="00B018EB">
        <w:rPr>
          <w:rFonts w:ascii="Times New (W1)" w:hAnsi="Times New (W1)" w:hint="cs"/>
          <w:spacing w:val="4"/>
          <w:rtl/>
        </w:rPr>
        <w:t>השנים האחרונות</w:t>
      </w:r>
      <w:r>
        <w:rPr>
          <w:rFonts w:ascii="Times New (W1)" w:hAnsi="Times New (W1)" w:hint="cs"/>
          <w:spacing w:val="4"/>
          <w:rtl/>
        </w:rPr>
        <w:t>,</w:t>
      </w:r>
      <w:r w:rsidRPr="00B018EB">
        <w:rPr>
          <w:rFonts w:ascii="Times New (W1)" w:hAnsi="Times New (W1)" w:hint="cs"/>
          <w:spacing w:val="4"/>
          <w:rtl/>
        </w:rPr>
        <w:t xml:space="preserve"> במסגרת ההרצאות</w:t>
      </w:r>
      <w:r w:rsidR="000833AB">
        <w:rPr>
          <w:rFonts w:ascii="Times New (W1)" w:hAnsi="Times New (W1)" w:hint="cs"/>
          <w:spacing w:val="4"/>
          <w:rtl/>
        </w:rPr>
        <w:t xml:space="preserve"> האמורות</w:t>
      </w:r>
      <w:r w:rsidRPr="00B018EB">
        <w:rPr>
          <w:rFonts w:ascii="Times New (W1)" w:hAnsi="Times New (W1)" w:hint="cs"/>
          <w:spacing w:val="4"/>
          <w:rtl/>
        </w:rPr>
        <w:t xml:space="preserve"> , העביר קורסים</w:t>
      </w:r>
      <w:r w:rsidR="000833AB">
        <w:rPr>
          <w:rFonts w:ascii="Times New (W1)" w:hAnsi="Times New (W1)" w:hint="cs"/>
          <w:spacing w:val="4"/>
          <w:rtl/>
        </w:rPr>
        <w:t xml:space="preserve"> לפחות</w:t>
      </w:r>
      <w:r w:rsidRPr="00B018EB">
        <w:rPr>
          <w:rFonts w:ascii="Times New (W1)" w:hAnsi="Times New (W1)" w:hint="cs"/>
          <w:spacing w:val="4"/>
          <w:rtl/>
        </w:rPr>
        <w:t xml:space="preserve"> בשנת השלמה</w:t>
      </w:r>
      <w:r w:rsidR="000833AB">
        <w:rPr>
          <w:rFonts w:ascii="Times New (W1)" w:hAnsi="Times New (W1)" w:hint="cs"/>
          <w:spacing w:val="4"/>
          <w:rtl/>
        </w:rPr>
        <w:t xml:space="preserve"> אחת</w:t>
      </w:r>
      <w:r w:rsidRPr="00B018EB">
        <w:rPr>
          <w:rFonts w:ascii="Times New (W1)" w:hAnsi="Times New (W1)" w:hint="cs"/>
          <w:spacing w:val="4"/>
          <w:rtl/>
        </w:rPr>
        <w:t xml:space="preserve"> לבחינות מועצת רואי החשבון</w:t>
      </w:r>
      <w:r w:rsidR="00F6399C">
        <w:rPr>
          <w:rFonts w:ascii="Times New (W1)" w:hAnsi="Times New (W1)" w:hint="cs"/>
          <w:spacing w:val="4"/>
          <w:rtl/>
        </w:rPr>
        <w:t>.</w:t>
      </w:r>
      <w:r w:rsidRPr="00B018EB">
        <w:rPr>
          <w:rFonts w:ascii="Times New (W1)" w:hAnsi="Times New (W1)" w:hint="cs"/>
          <w:spacing w:val="4"/>
          <w:rtl/>
        </w:rPr>
        <w:t xml:space="preserve"> </w:t>
      </w:r>
      <w:r w:rsidR="00700E2C" w:rsidRPr="00F6399C">
        <w:rPr>
          <w:rFonts w:ascii="Times New (W1)" w:hAnsi="Times New (W1)" w:hint="cs"/>
          <w:spacing w:val="4"/>
          <w:rtl/>
        </w:rPr>
        <w:t xml:space="preserve">על המציע </w:t>
      </w:r>
      <w:r w:rsidR="00700E2C" w:rsidRPr="00F6399C">
        <w:rPr>
          <w:rFonts w:ascii="Book Antiqua" w:hAnsi="Book Antiqua" w:hint="cs"/>
          <w:rtl/>
        </w:rPr>
        <w:t>לפרט בהצעתו את תחומי פעילותו, תקופת פעילותו לרבות מספר השנים בהן הוא מעביר את הקורס/ים כאמור, מספר שעות הלימוד ובאופן תמציתי את הנושאים שנלמדו בו.</w:t>
      </w:r>
      <w:bookmarkEnd w:id="1"/>
      <w:r w:rsidR="00700E2C" w:rsidRPr="00F6399C">
        <w:rPr>
          <w:rFonts w:ascii="Book Antiqua" w:hAnsi="Book Antiqua" w:hint="cs"/>
          <w:rtl/>
        </w:rPr>
        <w:t xml:space="preserve"> </w:t>
      </w:r>
    </w:p>
    <w:p w:rsidR="00700E2C" w:rsidRPr="00F6399C" w:rsidRDefault="00700E2C" w:rsidP="00700E2C">
      <w:pPr>
        <w:tabs>
          <w:tab w:val="left" w:pos="480"/>
        </w:tabs>
        <w:spacing w:after="60" w:line="312" w:lineRule="auto"/>
        <w:ind w:left="480"/>
        <w:jc w:val="both"/>
        <w:rPr>
          <w:rFonts w:ascii="Times New (W1)" w:hAnsi="Times New (W1)"/>
          <w:spacing w:val="4"/>
          <w:rtl/>
        </w:rPr>
      </w:pPr>
      <w:r w:rsidRPr="00F6399C">
        <w:rPr>
          <w:rFonts w:ascii="Book Antiqua" w:hAnsi="Book Antiqua" w:hint="cs"/>
          <w:rtl/>
        </w:rPr>
        <w:t xml:space="preserve">על המציע לצרף להצעתו את </w:t>
      </w:r>
      <w:proofErr w:type="spellStart"/>
      <w:r w:rsidRPr="00F6399C">
        <w:rPr>
          <w:rFonts w:ascii="Book Antiqua" w:hAnsi="Book Antiqua" w:hint="cs"/>
          <w:rtl/>
        </w:rPr>
        <w:t>סיליבו</w:t>
      </w:r>
      <w:r w:rsidRPr="00F6399C">
        <w:rPr>
          <w:rFonts w:ascii="Times New (W1)" w:hAnsi="Times New (W1)" w:hint="cs"/>
          <w:spacing w:val="4"/>
          <w:rtl/>
        </w:rPr>
        <w:t>ס</w:t>
      </w:r>
      <w:proofErr w:type="spellEnd"/>
      <w:r w:rsidRPr="00F6399C">
        <w:rPr>
          <w:rFonts w:ascii="Times New (W1)" w:hAnsi="Times New (W1)" w:hint="cs"/>
          <w:spacing w:val="4"/>
          <w:rtl/>
        </w:rPr>
        <w:t xml:space="preserve"> הקורס/ים כאמור ובו פירוט נושאי הלימוד ומס' השעות אשר הוקצו לכל נושא.</w:t>
      </w:r>
    </w:p>
    <w:p w:rsidR="000D1253" w:rsidRDefault="000D1253" w:rsidP="00EE5D5E">
      <w:pPr>
        <w:tabs>
          <w:tab w:val="left" w:pos="566"/>
        </w:tabs>
        <w:spacing w:after="60" w:line="312" w:lineRule="auto"/>
        <w:ind w:left="566" w:hanging="93"/>
        <w:jc w:val="both"/>
        <w:rPr>
          <w:rFonts w:ascii="Arial" w:hAnsi="Arial"/>
          <w:rtl/>
        </w:rPr>
      </w:pPr>
      <w:r w:rsidRPr="000D1253">
        <w:rPr>
          <w:rFonts w:ascii="Arial" w:hAnsi="Arial" w:hint="cs"/>
          <w:rtl/>
        </w:rPr>
        <w:t xml:space="preserve"> </w:t>
      </w:r>
      <w:r>
        <w:rPr>
          <w:rFonts w:ascii="Arial" w:hAnsi="Arial" w:hint="cs"/>
          <w:rtl/>
        </w:rPr>
        <w:t xml:space="preserve">על המציע לצרף להצעתו </w:t>
      </w:r>
      <w:r w:rsidR="00EE5D5E">
        <w:rPr>
          <w:rFonts w:ascii="Arial" w:hAnsi="Arial" w:hint="cs"/>
          <w:rtl/>
        </w:rPr>
        <w:t xml:space="preserve">שם של איש קשר אחד לפחות ממוסד אקדמי אחד לפחות לו ניתנו </w:t>
      </w:r>
      <w:r>
        <w:rPr>
          <w:rFonts w:ascii="Arial" w:hAnsi="Arial" w:hint="cs"/>
          <w:rtl/>
        </w:rPr>
        <w:t>שירותים כמבוקש במכרז זה ב-</w:t>
      </w:r>
      <w:r w:rsidR="00EE5D5E">
        <w:rPr>
          <w:rFonts w:ascii="Arial" w:hAnsi="Arial" w:hint="cs"/>
          <w:rtl/>
        </w:rPr>
        <w:t xml:space="preserve">3 </w:t>
      </w:r>
      <w:r>
        <w:rPr>
          <w:rFonts w:ascii="Arial" w:hAnsi="Arial" w:hint="cs"/>
          <w:rtl/>
        </w:rPr>
        <w:t xml:space="preserve">השנים האחרונות  להוכחת ניסיונו כאמור. </w:t>
      </w:r>
    </w:p>
    <w:p w:rsidR="00700E2C" w:rsidRPr="00F6399C" w:rsidRDefault="00700E2C" w:rsidP="00700E2C">
      <w:pPr>
        <w:tabs>
          <w:tab w:val="left" w:pos="510"/>
        </w:tabs>
        <w:spacing w:line="312" w:lineRule="auto"/>
        <w:ind w:left="510" w:hanging="510"/>
        <w:jc w:val="both"/>
        <w:rPr>
          <w:rFonts w:ascii="Arial" w:hAnsi="Arial"/>
          <w:spacing w:val="4"/>
          <w:rtl/>
        </w:rPr>
      </w:pPr>
      <w:r w:rsidRPr="00F6399C">
        <w:rPr>
          <w:rFonts w:ascii="Times New (W1)" w:hAnsi="Times New (W1)" w:hint="cs"/>
          <w:spacing w:val="4"/>
          <w:rtl/>
        </w:rPr>
        <w:tab/>
        <w:t>המזמין שומר על זכותו לדרוש מהמציעים לה</w:t>
      </w:r>
      <w:r w:rsidRPr="00F6399C">
        <w:rPr>
          <w:rFonts w:ascii="Arial" w:hAnsi="Arial" w:hint="cs"/>
          <w:spacing w:val="4"/>
          <w:rtl/>
        </w:rPr>
        <w:t>ציג בפניו מסמכים נוספים להוכחת הניסיון כאמור ככל שיידרש ועל פי שיקול דעתו הבלעדי.</w:t>
      </w:r>
    </w:p>
    <w:p w:rsidR="00700E2C" w:rsidRDefault="00700E2C" w:rsidP="005B43BF">
      <w:pPr>
        <w:tabs>
          <w:tab w:val="left" w:pos="510"/>
        </w:tabs>
        <w:spacing w:before="240" w:line="312" w:lineRule="auto"/>
        <w:ind w:left="510" w:hanging="510"/>
        <w:jc w:val="both"/>
        <w:rPr>
          <w:rFonts w:ascii="Times New (W1)" w:hAnsi="Times New (W1)"/>
          <w:spacing w:val="4"/>
          <w:rtl/>
        </w:rPr>
      </w:pPr>
      <w:r>
        <w:rPr>
          <w:rFonts w:ascii="Times New (W1)" w:hAnsi="Times New (W1)" w:hint="cs"/>
          <w:spacing w:val="4"/>
          <w:rtl/>
        </w:rPr>
        <w:t>4.3.</w:t>
      </w:r>
      <w:r>
        <w:rPr>
          <w:rFonts w:ascii="Times New (W1)" w:hAnsi="Times New (W1)" w:hint="cs"/>
          <w:spacing w:val="4"/>
          <w:rtl/>
        </w:rPr>
        <w:tab/>
        <w:t>על המציע לצרף להצעתו סילבוס</w:t>
      </w:r>
      <w:r w:rsidR="005B43BF">
        <w:rPr>
          <w:rFonts w:ascii="Times New (W1)" w:hAnsi="Times New (W1)" w:hint="cs"/>
          <w:spacing w:val="4"/>
          <w:rtl/>
        </w:rPr>
        <w:t>ים</w:t>
      </w:r>
      <w:r>
        <w:rPr>
          <w:rFonts w:ascii="Times New (W1)" w:hAnsi="Times New (W1)" w:hint="cs"/>
          <w:spacing w:val="4"/>
          <w:rtl/>
        </w:rPr>
        <w:t xml:space="preserve"> מוצע</w:t>
      </w:r>
      <w:r w:rsidR="005B43BF">
        <w:rPr>
          <w:rFonts w:ascii="Times New (W1)" w:hAnsi="Times New (W1)" w:hint="cs"/>
          <w:spacing w:val="4"/>
          <w:rtl/>
        </w:rPr>
        <w:t>ים</w:t>
      </w:r>
      <w:r>
        <w:rPr>
          <w:rFonts w:ascii="Times New (W1)" w:hAnsi="Times New (W1)" w:hint="cs"/>
          <w:spacing w:val="4"/>
          <w:rtl/>
        </w:rPr>
        <w:t xml:space="preserve"> של תוכנית הלימודים </w:t>
      </w:r>
      <w:r w:rsidR="005B43BF">
        <w:rPr>
          <w:rFonts w:ascii="Times New (W1)" w:hAnsi="Times New (W1)" w:hint="cs"/>
          <w:spacing w:val="4"/>
          <w:rtl/>
        </w:rPr>
        <w:t>בהכשרות</w:t>
      </w:r>
      <w:r w:rsidR="008401B8">
        <w:rPr>
          <w:rFonts w:ascii="Times New (W1)" w:hAnsi="Times New (W1)" w:hint="cs"/>
          <w:spacing w:val="4"/>
          <w:rtl/>
        </w:rPr>
        <w:t xml:space="preserve"> נשוא מכרז זה</w:t>
      </w:r>
      <w:r w:rsidR="005B43BF">
        <w:rPr>
          <w:rFonts w:ascii="Times New (W1)" w:hAnsi="Times New (W1)" w:hint="cs"/>
          <w:spacing w:val="4"/>
          <w:rtl/>
        </w:rPr>
        <w:t xml:space="preserve"> </w:t>
      </w:r>
      <w:r>
        <w:rPr>
          <w:rFonts w:ascii="Times New (W1)" w:hAnsi="Times New (W1)" w:hint="cs"/>
          <w:spacing w:val="4"/>
          <w:rtl/>
        </w:rPr>
        <w:t>(ככל שהצעתו של המציע תוכרז על ידי המזמין כהצעה הזוכה במכרז)</w:t>
      </w:r>
      <w:r w:rsidR="005B43BF">
        <w:rPr>
          <w:rFonts w:ascii="Times New (W1)" w:hAnsi="Times New (W1)" w:hint="cs"/>
          <w:spacing w:val="4"/>
          <w:rtl/>
        </w:rPr>
        <w:t>.</w:t>
      </w:r>
      <w:r>
        <w:rPr>
          <w:rFonts w:ascii="Times New (W1)" w:hAnsi="Times New (W1)" w:hint="cs"/>
          <w:spacing w:val="4"/>
          <w:rtl/>
        </w:rPr>
        <w:t xml:space="preserve"> </w:t>
      </w:r>
      <w:r w:rsidR="002B3F78">
        <w:rPr>
          <w:rFonts w:ascii="Times New (W1)" w:hAnsi="Times New (W1)" w:hint="cs"/>
          <w:spacing w:val="4"/>
          <w:rtl/>
        </w:rPr>
        <w:t xml:space="preserve">במסגרת זו, </w:t>
      </w:r>
      <w:r w:rsidR="005B43BF">
        <w:rPr>
          <w:rFonts w:ascii="Times New (W1)" w:hAnsi="Times New (W1)" w:hint="cs"/>
          <w:spacing w:val="4"/>
          <w:rtl/>
        </w:rPr>
        <w:t xml:space="preserve">המציע </w:t>
      </w:r>
      <w:r w:rsidR="002B3F78">
        <w:rPr>
          <w:rFonts w:ascii="Times New (W1)" w:hAnsi="Times New (W1)" w:hint="cs"/>
          <w:spacing w:val="4"/>
          <w:rtl/>
        </w:rPr>
        <w:t xml:space="preserve">יצרף להצעתו </w:t>
      </w:r>
      <w:r w:rsidR="005B43BF">
        <w:rPr>
          <w:rFonts w:ascii="Times New (W1)" w:hAnsi="Times New (W1)" w:hint="cs"/>
          <w:spacing w:val="4"/>
          <w:rtl/>
        </w:rPr>
        <w:t>סילבוס מוצע להכשרות המוערכ</w:t>
      </w:r>
      <w:r w:rsidR="00F6399C">
        <w:rPr>
          <w:rFonts w:ascii="Times New (W1)" w:hAnsi="Times New (W1)" w:hint="cs"/>
          <w:spacing w:val="4"/>
          <w:rtl/>
        </w:rPr>
        <w:t>ו</w:t>
      </w:r>
      <w:r w:rsidR="005B43BF">
        <w:rPr>
          <w:rFonts w:ascii="Times New (W1)" w:hAnsi="Times New (W1)" w:hint="cs"/>
          <w:spacing w:val="4"/>
          <w:rtl/>
        </w:rPr>
        <w:t xml:space="preserve">ת ב-40 שעות </w:t>
      </w:r>
      <w:r w:rsidR="002B3F78">
        <w:rPr>
          <w:rFonts w:ascii="Times New (W1)" w:hAnsi="Times New (W1)" w:hint="cs"/>
          <w:spacing w:val="4"/>
          <w:rtl/>
        </w:rPr>
        <w:t xml:space="preserve">אקדמאיות </w:t>
      </w:r>
      <w:r w:rsidR="005B43BF">
        <w:rPr>
          <w:rFonts w:ascii="Times New (W1)" w:hAnsi="Times New (W1)" w:hint="cs"/>
          <w:spacing w:val="4"/>
          <w:rtl/>
        </w:rPr>
        <w:t xml:space="preserve">וסילבוס מוצע להכשרה המוערכת ב-16 שעות </w:t>
      </w:r>
      <w:r w:rsidR="002B3F78">
        <w:rPr>
          <w:rFonts w:ascii="Times New (W1)" w:hAnsi="Times New (W1)" w:hint="cs"/>
          <w:spacing w:val="4"/>
          <w:rtl/>
        </w:rPr>
        <w:t xml:space="preserve">אקדמאיות </w:t>
      </w:r>
      <w:r w:rsidR="005B43BF">
        <w:rPr>
          <w:rFonts w:ascii="Times New (W1)" w:hAnsi="Times New (W1)" w:hint="cs"/>
          <w:spacing w:val="4"/>
          <w:rtl/>
        </w:rPr>
        <w:t xml:space="preserve">ובהם פירוט </w:t>
      </w:r>
      <w:r>
        <w:rPr>
          <w:rFonts w:ascii="Times New (W1)" w:hAnsi="Times New (W1)" w:hint="cs"/>
          <w:spacing w:val="4"/>
          <w:rtl/>
        </w:rPr>
        <w:t>של שעות הלימוד המוקצות לכל נושא ונושא</w:t>
      </w:r>
      <w:r w:rsidR="00565EFA">
        <w:rPr>
          <w:rFonts w:ascii="Times New (W1)" w:hAnsi="Times New (W1)" w:hint="cs"/>
          <w:spacing w:val="4"/>
          <w:rtl/>
        </w:rPr>
        <w:t xml:space="preserve"> (כמפורט בנספח ג')</w:t>
      </w:r>
      <w:r>
        <w:rPr>
          <w:rFonts w:ascii="Times New (W1)" w:hAnsi="Times New (W1)" w:hint="cs"/>
          <w:spacing w:val="4"/>
          <w:rtl/>
        </w:rPr>
        <w:t xml:space="preserve">. </w:t>
      </w:r>
    </w:p>
    <w:p w:rsidR="002B3F78" w:rsidRPr="002B3F78" w:rsidRDefault="00700E2C" w:rsidP="002B3F78">
      <w:pPr>
        <w:tabs>
          <w:tab w:val="left" w:pos="510"/>
        </w:tabs>
        <w:spacing w:before="240" w:line="312" w:lineRule="auto"/>
        <w:ind w:left="510" w:hanging="510"/>
        <w:jc w:val="both"/>
        <w:rPr>
          <w:rFonts w:ascii="Times New (W1)" w:hAnsi="Times New (W1)"/>
          <w:spacing w:val="4"/>
          <w:rtl/>
        </w:rPr>
      </w:pPr>
      <w:r>
        <w:rPr>
          <w:rFonts w:ascii="Times New (W1)" w:hAnsi="Times New (W1)" w:hint="cs"/>
          <w:spacing w:val="4"/>
          <w:rtl/>
        </w:rPr>
        <w:tab/>
        <w:t>מובהר בזאת כי על הסילבוס</w:t>
      </w:r>
      <w:r w:rsidR="005B43BF">
        <w:rPr>
          <w:rFonts w:ascii="Times New (W1)" w:hAnsi="Times New (W1)" w:hint="cs"/>
          <w:spacing w:val="4"/>
          <w:rtl/>
        </w:rPr>
        <w:t>ים</w:t>
      </w:r>
      <w:r>
        <w:rPr>
          <w:rFonts w:ascii="Times New (W1)" w:hAnsi="Times New (W1)" w:hint="cs"/>
          <w:spacing w:val="4"/>
          <w:rtl/>
        </w:rPr>
        <w:t xml:space="preserve"> המוצע</w:t>
      </w:r>
      <w:r w:rsidR="005B43BF">
        <w:rPr>
          <w:rFonts w:ascii="Times New (W1)" w:hAnsi="Times New (W1)" w:hint="cs"/>
          <w:spacing w:val="4"/>
          <w:rtl/>
        </w:rPr>
        <w:t>ים</w:t>
      </w:r>
      <w:r>
        <w:rPr>
          <w:rFonts w:ascii="Times New (W1)" w:hAnsi="Times New (W1)" w:hint="cs"/>
          <w:spacing w:val="4"/>
          <w:rtl/>
        </w:rPr>
        <w:t xml:space="preserve"> לעמוד בדרישות המופיעות בנספח ג' להסכם ההתקשרות. סילבוס</w:t>
      </w:r>
      <w:r w:rsidR="005B43BF">
        <w:rPr>
          <w:rFonts w:ascii="Times New (W1)" w:hAnsi="Times New (W1)" w:hint="cs"/>
          <w:spacing w:val="4"/>
          <w:rtl/>
        </w:rPr>
        <w:t>ים</w:t>
      </w:r>
      <w:r>
        <w:rPr>
          <w:rFonts w:ascii="Times New (W1)" w:hAnsi="Times New (W1)" w:hint="cs"/>
          <w:spacing w:val="4"/>
          <w:rtl/>
        </w:rPr>
        <w:t xml:space="preserve"> אשר אינ</w:t>
      </w:r>
      <w:r w:rsidR="005B43BF">
        <w:rPr>
          <w:rFonts w:ascii="Times New (W1)" w:hAnsi="Times New (W1)" w:hint="cs"/>
          <w:spacing w:val="4"/>
          <w:rtl/>
        </w:rPr>
        <w:t>ם</w:t>
      </w:r>
      <w:r>
        <w:rPr>
          <w:rFonts w:ascii="Times New (W1)" w:hAnsi="Times New (W1)" w:hint="cs"/>
          <w:spacing w:val="4"/>
          <w:rtl/>
        </w:rPr>
        <w:t xml:space="preserve"> עומד</w:t>
      </w:r>
      <w:r w:rsidR="005B43BF">
        <w:rPr>
          <w:rFonts w:ascii="Times New (W1)" w:hAnsi="Times New (W1)" w:hint="cs"/>
          <w:spacing w:val="4"/>
          <w:rtl/>
        </w:rPr>
        <w:t>ים</w:t>
      </w:r>
      <w:r>
        <w:rPr>
          <w:rFonts w:ascii="Times New (W1)" w:hAnsi="Times New (W1)" w:hint="cs"/>
          <w:spacing w:val="4"/>
          <w:rtl/>
        </w:rPr>
        <w:t xml:space="preserve"> בדרישות אלה (לרבות פירוט נושאי הלימוד כמופיע בסעיף 3 לנספח זה), ייפסל</w:t>
      </w:r>
      <w:r w:rsidR="005B43BF">
        <w:rPr>
          <w:rFonts w:ascii="Times New (W1)" w:hAnsi="Times New (W1)" w:hint="cs"/>
          <w:spacing w:val="4"/>
          <w:rtl/>
        </w:rPr>
        <w:t>ו</w:t>
      </w:r>
      <w:r>
        <w:rPr>
          <w:rFonts w:ascii="Times New (W1)" w:hAnsi="Times New (W1)" w:hint="cs"/>
          <w:spacing w:val="4"/>
          <w:rtl/>
        </w:rPr>
        <w:t xml:space="preserve"> על הסף. </w:t>
      </w:r>
      <w:r w:rsidR="002B3F78" w:rsidRPr="00F77EE5">
        <w:rPr>
          <w:rFonts w:hint="cs"/>
          <w:rtl/>
        </w:rPr>
        <w:t xml:space="preserve">למען הסר ספק יובהר כי </w:t>
      </w:r>
      <w:r w:rsidR="002B3F78">
        <w:rPr>
          <w:rFonts w:hint="cs"/>
          <w:rtl/>
        </w:rPr>
        <w:t xml:space="preserve">ככל שהצעתו של המציע תוכרז כהצעה זוכה במכרז זה, </w:t>
      </w:r>
      <w:r w:rsidR="002B3F78" w:rsidRPr="00F77EE5">
        <w:rPr>
          <w:rFonts w:hint="cs"/>
          <w:rtl/>
        </w:rPr>
        <w:t xml:space="preserve">למזמין הזכות להתאים את </w:t>
      </w:r>
      <w:proofErr w:type="spellStart"/>
      <w:r w:rsidR="002B3F78">
        <w:rPr>
          <w:rFonts w:hint="cs"/>
          <w:rtl/>
        </w:rPr>
        <w:t>הסיליבוסים</w:t>
      </w:r>
      <w:proofErr w:type="spellEnd"/>
      <w:r w:rsidR="002B3F78">
        <w:rPr>
          <w:rFonts w:hint="cs"/>
          <w:rtl/>
        </w:rPr>
        <w:t xml:space="preserve"> המוצעים</w:t>
      </w:r>
      <w:r w:rsidR="002B3F78" w:rsidRPr="00F77EE5">
        <w:rPr>
          <w:rFonts w:hint="cs"/>
          <w:rtl/>
        </w:rPr>
        <w:t xml:space="preserve"> </w:t>
      </w:r>
      <w:r w:rsidR="002B3F78">
        <w:rPr>
          <w:rFonts w:hint="cs"/>
          <w:rtl/>
        </w:rPr>
        <w:t xml:space="preserve">לצרכיו ודרישותיו בהתאם לשיקול דעתו המקצועי והבלעדי. </w:t>
      </w:r>
    </w:p>
    <w:p w:rsidR="00700E2C" w:rsidRDefault="00700E2C" w:rsidP="005B43BF">
      <w:pPr>
        <w:tabs>
          <w:tab w:val="left" w:pos="510"/>
        </w:tabs>
        <w:spacing w:before="240" w:line="312" w:lineRule="auto"/>
        <w:ind w:left="510" w:hanging="510"/>
        <w:jc w:val="both"/>
        <w:rPr>
          <w:rtl/>
        </w:rPr>
      </w:pPr>
      <w:r>
        <w:rPr>
          <w:rFonts w:hint="cs"/>
          <w:rtl/>
        </w:rPr>
        <w:t>4.4.</w:t>
      </w:r>
      <w:r>
        <w:rPr>
          <w:rFonts w:hint="cs"/>
          <w:rtl/>
        </w:rPr>
        <w:tab/>
        <w:t>על המציע לצרף להצעתו למכרז את הצע</w:t>
      </w:r>
      <w:r w:rsidR="005B43BF">
        <w:rPr>
          <w:rFonts w:hint="cs"/>
          <w:rtl/>
        </w:rPr>
        <w:t>ו</w:t>
      </w:r>
      <w:r>
        <w:rPr>
          <w:rFonts w:hint="cs"/>
          <w:rtl/>
        </w:rPr>
        <w:t xml:space="preserve">ת המחיר לעריכת </w:t>
      </w:r>
      <w:r w:rsidR="005B43BF">
        <w:rPr>
          <w:rFonts w:hint="cs"/>
          <w:rtl/>
        </w:rPr>
        <w:t xml:space="preserve">ההכשרות </w:t>
      </w:r>
      <w:r>
        <w:rPr>
          <w:rFonts w:hint="cs"/>
          <w:u w:val="single"/>
          <w:rtl/>
        </w:rPr>
        <w:t>במעטפה נפרדת</w:t>
      </w:r>
      <w:r w:rsidR="005B43BF">
        <w:rPr>
          <w:rFonts w:hint="cs"/>
          <w:u w:val="single"/>
          <w:rtl/>
        </w:rPr>
        <w:t>, אטומה</w:t>
      </w:r>
      <w:r>
        <w:rPr>
          <w:rFonts w:hint="cs"/>
          <w:u w:val="single"/>
          <w:rtl/>
        </w:rPr>
        <w:t xml:space="preserve"> וסגורה</w:t>
      </w:r>
      <w:r w:rsidR="002B3F78">
        <w:rPr>
          <w:rFonts w:hint="cs"/>
          <w:rtl/>
        </w:rPr>
        <w:t xml:space="preserve"> ובנפרד מהצעתו הכללית למכרז</w:t>
      </w:r>
      <w:r>
        <w:rPr>
          <w:rFonts w:hint="cs"/>
          <w:rtl/>
        </w:rPr>
        <w:t xml:space="preserve"> (בהתאם להוראות פרק 5 שלהלן).</w:t>
      </w:r>
    </w:p>
    <w:p w:rsidR="00700E2C" w:rsidRDefault="00700E2C" w:rsidP="00700E2C">
      <w:pPr>
        <w:spacing w:before="60" w:after="60" w:line="312" w:lineRule="auto"/>
        <w:rPr>
          <w:b/>
          <w:bCs/>
          <w:sz w:val="22"/>
          <w:szCs w:val="34"/>
          <w:u w:val="single"/>
          <w:rtl/>
        </w:rPr>
      </w:pPr>
      <w:r>
        <w:rPr>
          <w:rFonts w:hint="cs"/>
          <w:b/>
          <w:bCs/>
          <w:szCs w:val="32"/>
          <w:u w:val="single"/>
          <w:rtl/>
        </w:rPr>
        <w:br w:type="page"/>
      </w:r>
      <w:r>
        <w:rPr>
          <w:rFonts w:hint="cs"/>
          <w:b/>
          <w:bCs/>
          <w:sz w:val="22"/>
          <w:szCs w:val="34"/>
          <w:u w:val="single"/>
          <w:rtl/>
        </w:rPr>
        <w:lastRenderedPageBreak/>
        <w:t>5. תנאים כלליים</w:t>
      </w:r>
    </w:p>
    <w:p w:rsidR="00700E2C" w:rsidRDefault="00700E2C" w:rsidP="00700E2C">
      <w:pPr>
        <w:spacing w:before="60" w:after="60" w:line="312" w:lineRule="auto"/>
        <w:rPr>
          <w:b/>
          <w:bCs/>
          <w:sz w:val="22"/>
          <w:szCs w:val="34"/>
          <w:u w:val="single"/>
          <w:rtl/>
        </w:rPr>
      </w:pPr>
      <w:r>
        <w:rPr>
          <w:rFonts w:hint="cs"/>
          <w:b/>
          <w:bCs/>
          <w:u w:val="single"/>
          <w:rtl/>
        </w:rPr>
        <w:t>5.1.</w:t>
      </w:r>
      <w:r>
        <w:rPr>
          <w:rFonts w:hint="cs"/>
          <w:b/>
          <w:bCs/>
          <w:u w:val="single"/>
          <w:rtl/>
        </w:rPr>
        <w:tab/>
        <w:t xml:space="preserve">הוראות כלליות </w:t>
      </w:r>
    </w:p>
    <w:p w:rsidR="00700E2C" w:rsidRDefault="00700E2C" w:rsidP="003255FF">
      <w:pPr>
        <w:tabs>
          <w:tab w:val="left" w:pos="746"/>
        </w:tabs>
        <w:spacing w:before="240" w:after="60" w:line="312" w:lineRule="auto"/>
        <w:ind w:left="720" w:hanging="720"/>
        <w:jc w:val="both"/>
        <w:rPr>
          <w:rtl/>
        </w:rPr>
      </w:pPr>
      <w:r>
        <w:rPr>
          <w:rFonts w:hint="cs"/>
          <w:rtl/>
        </w:rPr>
        <w:t>5.1.1.</w:t>
      </w:r>
      <w:r>
        <w:rPr>
          <w:rFonts w:hint="cs"/>
          <w:rtl/>
        </w:rPr>
        <w:tab/>
        <w:t xml:space="preserve">המזמין מפרסם מכרז זה לקבלת הצעות </w:t>
      </w:r>
      <w:r w:rsidR="000F0DED">
        <w:rPr>
          <w:rFonts w:hint="cs"/>
          <w:rtl/>
        </w:rPr>
        <w:t xml:space="preserve">להעסקת מרצה מומחה בתחום </w:t>
      </w:r>
      <w:r w:rsidR="000F0DED">
        <w:rPr>
          <w:rFonts w:hint="cs"/>
        </w:rPr>
        <w:t>IFRS</w:t>
      </w:r>
      <w:r w:rsidR="000F0DED">
        <w:rPr>
          <w:rFonts w:hint="cs"/>
          <w:rtl/>
        </w:rPr>
        <w:t>, אשר יעביר הכשרות לעובדי</w:t>
      </w:r>
      <w:r w:rsidR="002B3F78">
        <w:rPr>
          <w:rFonts w:hint="cs"/>
          <w:rtl/>
        </w:rPr>
        <w:t>ו</w:t>
      </w:r>
      <w:r w:rsidR="000F0DED">
        <w:rPr>
          <w:rFonts w:hint="cs"/>
          <w:rtl/>
        </w:rPr>
        <w:t xml:space="preserve"> </w:t>
      </w:r>
      <w:r w:rsidR="00F6399C">
        <w:rPr>
          <w:rFonts w:hint="cs"/>
          <w:rtl/>
        </w:rPr>
        <w:t xml:space="preserve">שיקנו </w:t>
      </w:r>
      <w:r w:rsidR="000F0DED">
        <w:rPr>
          <w:rFonts w:hint="cs"/>
          <w:rtl/>
        </w:rPr>
        <w:t xml:space="preserve">להם כלים מקצועיים בקשר </w:t>
      </w:r>
      <w:r w:rsidR="00F6399C">
        <w:rPr>
          <w:rFonts w:hint="cs"/>
          <w:rtl/>
        </w:rPr>
        <w:t xml:space="preserve">עם היערכות </w:t>
      </w:r>
      <w:r w:rsidR="000F0DED">
        <w:rPr>
          <w:rFonts w:hint="cs"/>
          <w:rtl/>
        </w:rPr>
        <w:t>המזמין לשינויים בכללי החשבונאות (</w:t>
      </w:r>
      <w:r w:rsidR="000F0DED">
        <w:rPr>
          <w:rFonts w:hint="cs"/>
        </w:rPr>
        <w:t>IFRS</w:t>
      </w:r>
      <w:r w:rsidR="000F0DED">
        <w:rPr>
          <w:rFonts w:hint="cs"/>
          <w:rtl/>
        </w:rPr>
        <w:t xml:space="preserve">ׂׂ).  </w:t>
      </w:r>
      <w:r>
        <w:rPr>
          <w:rFonts w:hint="cs"/>
          <w:rtl/>
        </w:rPr>
        <w:t>בדעת המזמין להתחיל את ה</w:t>
      </w:r>
      <w:r w:rsidR="000F0DED">
        <w:rPr>
          <w:rFonts w:hint="cs"/>
          <w:rtl/>
        </w:rPr>
        <w:t xml:space="preserve">הכשרות </w:t>
      </w:r>
      <w:r w:rsidR="002B3F78">
        <w:rPr>
          <w:rFonts w:hint="cs"/>
          <w:rtl/>
        </w:rPr>
        <w:t xml:space="preserve">בתחולה </w:t>
      </w:r>
      <w:r w:rsidR="000F0DED">
        <w:rPr>
          <w:rFonts w:hint="cs"/>
          <w:rtl/>
        </w:rPr>
        <w:t>מיידית</w:t>
      </w:r>
      <w:r w:rsidR="002B3F78">
        <w:rPr>
          <w:rFonts w:hint="cs"/>
          <w:rtl/>
        </w:rPr>
        <w:t xml:space="preserve"> לאחר חתימת הסכם ההתקשרות עם המציע או המציעים שיוכרזו כזוכים במכרז זה. בכוונת המזמין שההכשרות יסתיימו </w:t>
      </w:r>
      <w:r w:rsidR="000F0DED">
        <w:rPr>
          <w:rFonts w:hint="cs"/>
          <w:rtl/>
        </w:rPr>
        <w:t xml:space="preserve">עד לחודש </w:t>
      </w:r>
      <w:r w:rsidR="003255FF">
        <w:rPr>
          <w:rFonts w:hint="cs"/>
          <w:rtl/>
        </w:rPr>
        <w:t xml:space="preserve">דצמבר </w:t>
      </w:r>
      <w:r w:rsidR="000F0DED">
        <w:rPr>
          <w:rFonts w:hint="cs"/>
          <w:rtl/>
        </w:rPr>
        <w:t xml:space="preserve">2013 (משוער) </w:t>
      </w:r>
      <w:r>
        <w:rPr>
          <w:rFonts w:hint="cs"/>
          <w:rtl/>
        </w:rPr>
        <w:t>וזאת בתיאום מוקדם עם הזוכה</w:t>
      </w:r>
      <w:r w:rsidR="002B3F78">
        <w:rPr>
          <w:rFonts w:hint="cs"/>
          <w:rtl/>
        </w:rPr>
        <w:t>/ זוכים</w:t>
      </w:r>
      <w:r>
        <w:rPr>
          <w:rFonts w:hint="cs"/>
          <w:rtl/>
        </w:rPr>
        <w:t xml:space="preserve"> במכרז. </w:t>
      </w:r>
      <w:r w:rsidR="002B3F78">
        <w:rPr>
          <w:rFonts w:hint="cs"/>
          <w:rtl/>
        </w:rPr>
        <w:t xml:space="preserve">על הזוכה או הזוכים במכרז להיערך לביצוע ההתקשרות במועדים אלה. </w:t>
      </w:r>
    </w:p>
    <w:p w:rsidR="00700E2C" w:rsidRDefault="00700E2C" w:rsidP="002B3F78">
      <w:pPr>
        <w:tabs>
          <w:tab w:val="left" w:pos="746"/>
        </w:tabs>
        <w:spacing w:after="60" w:line="312" w:lineRule="auto"/>
        <w:ind w:left="720" w:hanging="720"/>
        <w:jc w:val="both"/>
        <w:rPr>
          <w:rtl/>
        </w:rPr>
      </w:pPr>
      <w:r>
        <w:rPr>
          <w:rFonts w:hint="cs"/>
          <w:rtl/>
        </w:rPr>
        <w:tab/>
      </w:r>
      <w:r w:rsidR="00462256">
        <w:rPr>
          <w:rFonts w:hint="cs"/>
          <w:rtl/>
        </w:rPr>
        <w:t>המזמין מבקש לקיים שני סוגים של הכשרות</w:t>
      </w:r>
      <w:r w:rsidR="00F6399C">
        <w:rPr>
          <w:rFonts w:hint="cs"/>
          <w:rtl/>
        </w:rPr>
        <w:t>;</w:t>
      </w:r>
      <w:r w:rsidR="00462256">
        <w:rPr>
          <w:rFonts w:hint="cs"/>
          <w:rtl/>
        </w:rPr>
        <w:t xml:space="preserve"> </w:t>
      </w:r>
      <w:r w:rsidR="00291613">
        <w:rPr>
          <w:rFonts w:hint="cs"/>
          <w:rtl/>
        </w:rPr>
        <w:t xml:space="preserve">כ-10-12 הכשרות בהיקף של 40 שעות </w:t>
      </w:r>
      <w:r w:rsidR="002B3F78">
        <w:rPr>
          <w:rFonts w:hint="cs"/>
          <w:rtl/>
        </w:rPr>
        <w:t xml:space="preserve">אקדמאיות </w:t>
      </w:r>
      <w:r w:rsidR="00291613">
        <w:rPr>
          <w:rFonts w:hint="cs"/>
          <w:rtl/>
        </w:rPr>
        <w:t>המיועדות</w:t>
      </w:r>
      <w:r w:rsidR="00462256">
        <w:rPr>
          <w:rFonts w:hint="cs"/>
          <w:rtl/>
        </w:rPr>
        <w:t xml:space="preserve"> לסגני </w:t>
      </w:r>
      <w:r w:rsidR="002B3F78">
        <w:rPr>
          <w:rFonts w:hint="cs"/>
          <w:rtl/>
        </w:rPr>
        <w:t>פקידי שומה</w:t>
      </w:r>
      <w:r w:rsidR="00462256">
        <w:rPr>
          <w:rFonts w:hint="cs"/>
          <w:rtl/>
        </w:rPr>
        <w:t xml:space="preserve">, רכזים ומפקחי מס הכנסה (כ-40 איש בכל הכשרה) והכשרה </w:t>
      </w:r>
      <w:r w:rsidR="002B3F78">
        <w:rPr>
          <w:rFonts w:hint="cs"/>
          <w:rtl/>
        </w:rPr>
        <w:t xml:space="preserve">אחת </w:t>
      </w:r>
      <w:r w:rsidR="00462256">
        <w:rPr>
          <w:rFonts w:hint="cs"/>
          <w:rtl/>
        </w:rPr>
        <w:t xml:space="preserve">בת 16 שעות </w:t>
      </w:r>
      <w:r w:rsidR="002B3F78">
        <w:rPr>
          <w:rFonts w:hint="cs"/>
          <w:rtl/>
        </w:rPr>
        <w:t xml:space="preserve">אקדמאיות </w:t>
      </w:r>
      <w:r w:rsidR="00462256">
        <w:rPr>
          <w:rFonts w:hint="cs"/>
          <w:rtl/>
        </w:rPr>
        <w:t>המיועדת לסמנכ"לים ו</w:t>
      </w:r>
      <w:r w:rsidR="002B3F78">
        <w:rPr>
          <w:rFonts w:hint="cs"/>
          <w:rtl/>
        </w:rPr>
        <w:t>פקידי שומה</w:t>
      </w:r>
      <w:r w:rsidR="00291613">
        <w:rPr>
          <w:rFonts w:hint="cs"/>
          <w:rtl/>
        </w:rPr>
        <w:t xml:space="preserve"> </w:t>
      </w:r>
      <w:r w:rsidR="00462256">
        <w:rPr>
          <w:rFonts w:hint="cs"/>
          <w:rtl/>
        </w:rPr>
        <w:t>(כ-40 איש)</w:t>
      </w:r>
      <w:r w:rsidR="00CD1903">
        <w:rPr>
          <w:rFonts w:hint="cs"/>
          <w:rtl/>
        </w:rPr>
        <w:t xml:space="preserve">. </w:t>
      </w:r>
      <w:r>
        <w:rPr>
          <w:rFonts w:hint="cs"/>
          <w:rtl/>
        </w:rPr>
        <w:t xml:space="preserve">(הזוכה לא יצרף </w:t>
      </w:r>
      <w:r w:rsidR="00CD1903">
        <w:rPr>
          <w:rFonts w:hint="cs"/>
          <w:rtl/>
        </w:rPr>
        <w:t xml:space="preserve">להכשרות </w:t>
      </w:r>
      <w:r>
        <w:rPr>
          <w:rFonts w:hint="cs"/>
          <w:rtl/>
        </w:rPr>
        <w:t xml:space="preserve">משתתפים נוספים אשר אינם עובדי המזמין). </w:t>
      </w:r>
    </w:p>
    <w:p w:rsidR="009325D7" w:rsidRDefault="00700E2C" w:rsidP="00700E2C">
      <w:pPr>
        <w:tabs>
          <w:tab w:val="left" w:pos="746"/>
        </w:tabs>
        <w:spacing w:after="60" w:line="312" w:lineRule="auto"/>
        <w:ind w:left="720" w:hanging="720"/>
        <w:jc w:val="both"/>
        <w:rPr>
          <w:rtl/>
        </w:rPr>
      </w:pPr>
      <w:r>
        <w:rPr>
          <w:rFonts w:hint="cs"/>
          <w:rtl/>
        </w:rPr>
        <w:tab/>
      </w:r>
    </w:p>
    <w:p w:rsidR="00700E2C" w:rsidRDefault="009325D7" w:rsidP="009B2377">
      <w:pPr>
        <w:tabs>
          <w:tab w:val="left" w:pos="746"/>
        </w:tabs>
        <w:spacing w:after="60" w:line="312" w:lineRule="auto"/>
        <w:ind w:left="720" w:firstLine="37"/>
        <w:jc w:val="both"/>
        <w:rPr>
          <w:rtl/>
        </w:rPr>
      </w:pPr>
      <w:r>
        <w:rPr>
          <w:rFonts w:hint="cs"/>
          <w:rtl/>
        </w:rPr>
        <w:t>ההכשרות יועברו במתקני המזמין (</w:t>
      </w:r>
      <w:r w:rsidR="002B3F78">
        <w:rPr>
          <w:rFonts w:hint="cs"/>
          <w:rtl/>
        </w:rPr>
        <w:t>ב</w:t>
      </w:r>
      <w:r>
        <w:rPr>
          <w:rFonts w:hint="cs"/>
          <w:rtl/>
        </w:rPr>
        <w:t xml:space="preserve">ת"א, </w:t>
      </w:r>
      <w:r w:rsidR="002B3F78">
        <w:rPr>
          <w:rFonts w:hint="cs"/>
          <w:rtl/>
        </w:rPr>
        <w:t>ב</w:t>
      </w:r>
      <w:r>
        <w:rPr>
          <w:rFonts w:hint="cs"/>
          <w:rtl/>
        </w:rPr>
        <w:t>ירושלים ו</w:t>
      </w:r>
      <w:r w:rsidR="002B3F78">
        <w:rPr>
          <w:rFonts w:hint="cs"/>
          <w:rtl/>
        </w:rPr>
        <w:t>ב</w:t>
      </w:r>
      <w:r>
        <w:rPr>
          <w:rFonts w:hint="cs"/>
          <w:rtl/>
        </w:rPr>
        <w:t>חיפה). כ-2 הכשרות יועברו במתכונת של 5 ימים רצופים</w:t>
      </w:r>
      <w:r w:rsidR="00700E2C">
        <w:rPr>
          <w:rFonts w:hint="cs"/>
          <w:rtl/>
        </w:rPr>
        <w:t xml:space="preserve"> בתנאי פנימייה </w:t>
      </w:r>
      <w:r w:rsidR="009B2377">
        <w:rPr>
          <w:rFonts w:hint="cs"/>
          <w:sz w:val="26"/>
          <w:rtl/>
        </w:rPr>
        <w:t xml:space="preserve">במבואות ירושלים, </w:t>
      </w:r>
      <w:r w:rsidR="00700E2C">
        <w:rPr>
          <w:rFonts w:hint="cs"/>
          <w:rtl/>
        </w:rPr>
        <w:t xml:space="preserve">כמפורט במפרט השירותים, </w:t>
      </w:r>
      <w:r w:rsidR="00700E2C">
        <w:rPr>
          <w:rFonts w:hint="cs"/>
          <w:sz w:val="26"/>
          <w:rtl/>
        </w:rPr>
        <w:t>שיוקצה לכך על ידי המזמין.</w:t>
      </w:r>
      <w:r>
        <w:rPr>
          <w:rFonts w:hint="cs"/>
          <w:sz w:val="26"/>
          <w:rtl/>
        </w:rPr>
        <w:t xml:space="preserve"> יתר ההכשרות יועברו במתכונת </w:t>
      </w:r>
      <w:r w:rsidR="002B3F78">
        <w:rPr>
          <w:rFonts w:hint="cs"/>
          <w:sz w:val="26"/>
          <w:rtl/>
        </w:rPr>
        <w:t xml:space="preserve">רצופה </w:t>
      </w:r>
      <w:r>
        <w:rPr>
          <w:rFonts w:hint="cs"/>
          <w:sz w:val="26"/>
          <w:rtl/>
        </w:rPr>
        <w:t xml:space="preserve">של יום בשבוע </w:t>
      </w:r>
      <w:r w:rsidR="00811202">
        <w:rPr>
          <w:rFonts w:hint="cs"/>
          <w:sz w:val="26"/>
          <w:rtl/>
        </w:rPr>
        <w:t xml:space="preserve">במתקני </w:t>
      </w:r>
      <w:r>
        <w:rPr>
          <w:rFonts w:hint="cs"/>
          <w:sz w:val="26"/>
          <w:rtl/>
        </w:rPr>
        <w:t>הרשות כאמור לעיל.</w:t>
      </w:r>
      <w:r w:rsidR="00700E2C">
        <w:rPr>
          <w:rFonts w:hint="cs"/>
          <w:rtl/>
        </w:rPr>
        <w:t xml:space="preserve"> </w:t>
      </w:r>
    </w:p>
    <w:p w:rsidR="00700E2C" w:rsidRPr="00353FBB" w:rsidRDefault="00700E2C" w:rsidP="00353FBB">
      <w:pPr>
        <w:tabs>
          <w:tab w:val="left" w:pos="746"/>
        </w:tabs>
        <w:spacing w:after="60" w:line="312" w:lineRule="auto"/>
        <w:ind w:left="720" w:hanging="720"/>
        <w:jc w:val="both"/>
        <w:rPr>
          <w:rtl/>
        </w:rPr>
      </w:pPr>
      <w:r>
        <w:rPr>
          <w:rFonts w:hint="cs"/>
          <w:rtl/>
        </w:rPr>
        <w:tab/>
      </w:r>
      <w:r w:rsidRPr="00353FBB">
        <w:rPr>
          <w:rFonts w:hint="cs"/>
          <w:rtl/>
        </w:rPr>
        <w:t xml:space="preserve">למזמין נתונה זכות הברירה הבלעדית להחליט האם ברצונו להאריך את תקופת ההתקשרות </w:t>
      </w:r>
      <w:r w:rsidR="00353FBB" w:rsidRPr="00353FBB">
        <w:rPr>
          <w:rFonts w:hint="cs"/>
          <w:rtl/>
        </w:rPr>
        <w:t>לשם עריכת הכשרות נוספות כמפורט בסעיף 3 להסכם ההתקשרות</w:t>
      </w:r>
      <w:r w:rsidRPr="00353FBB">
        <w:rPr>
          <w:rFonts w:hint="cs"/>
          <w:rtl/>
        </w:rPr>
        <w:t xml:space="preserve">, וזאת במהלך </w:t>
      </w:r>
      <w:r w:rsidR="00353FBB" w:rsidRPr="00353FBB">
        <w:rPr>
          <w:rFonts w:hint="cs"/>
          <w:rtl/>
        </w:rPr>
        <w:t>שנתיים</w:t>
      </w:r>
      <w:r w:rsidRPr="00353FBB">
        <w:rPr>
          <w:rFonts w:hint="cs"/>
          <w:rtl/>
        </w:rPr>
        <w:t xml:space="preserve"> ממועד חתימת הסכם ההתקשרות. </w:t>
      </w:r>
    </w:p>
    <w:p w:rsidR="00700E2C" w:rsidRDefault="00700E2C" w:rsidP="00700E2C">
      <w:pPr>
        <w:tabs>
          <w:tab w:val="left" w:pos="746"/>
        </w:tabs>
        <w:spacing w:after="60" w:line="312" w:lineRule="auto"/>
        <w:ind w:left="720" w:hanging="720"/>
        <w:jc w:val="both"/>
        <w:rPr>
          <w:rtl/>
        </w:rPr>
      </w:pPr>
      <w:r w:rsidRPr="00353FBB">
        <w:rPr>
          <w:rFonts w:hint="cs"/>
          <w:rtl/>
        </w:rPr>
        <w:tab/>
        <w:t xml:space="preserve">ככל </w:t>
      </w:r>
      <w:r w:rsidR="003255FF">
        <w:rPr>
          <w:rFonts w:hint="cs"/>
          <w:rtl/>
        </w:rPr>
        <w:t>ש</w:t>
      </w:r>
      <w:r w:rsidRPr="00353FBB">
        <w:rPr>
          <w:rFonts w:hint="cs"/>
          <w:rtl/>
        </w:rPr>
        <w:t>יממש המזמין את זכותו כאמור, יחולו הוראות הסכם ההתקשרות על תקופת ההתקשרות המוארכת בשינויים המתחייבים.</w:t>
      </w:r>
      <w:r>
        <w:rPr>
          <w:rFonts w:hint="cs"/>
          <w:rtl/>
        </w:rPr>
        <w:t xml:space="preserve"> </w:t>
      </w:r>
    </w:p>
    <w:p w:rsidR="00A108AC" w:rsidRDefault="00700E2C" w:rsidP="00EE5D5E">
      <w:pPr>
        <w:tabs>
          <w:tab w:val="left" w:pos="757"/>
        </w:tabs>
        <w:spacing w:before="240" w:after="60" w:line="312" w:lineRule="auto"/>
        <w:ind w:left="757" w:hanging="757"/>
        <w:jc w:val="both"/>
        <w:rPr>
          <w:rFonts w:ascii="Times New (W1)" w:hAnsi="Times New (W1)"/>
          <w:spacing w:val="4"/>
          <w:rtl/>
        </w:rPr>
      </w:pPr>
      <w:r>
        <w:rPr>
          <w:rFonts w:hint="cs"/>
          <w:rtl/>
        </w:rPr>
        <w:t>5.1.2.</w:t>
      </w:r>
      <w:r>
        <w:rPr>
          <w:rFonts w:hint="cs"/>
          <w:rtl/>
        </w:rPr>
        <w:tab/>
      </w:r>
      <w:r w:rsidR="00A108AC">
        <w:rPr>
          <w:rFonts w:ascii="Times New (W1)" w:hAnsi="Times New (W1)" w:hint="cs"/>
          <w:spacing w:val="4"/>
          <w:rtl/>
        </w:rPr>
        <w:t xml:space="preserve">לאור היקפן של ההכשרות המבוקשות, המזמין שומר על זכותו לפצל את </w:t>
      </w:r>
      <w:r w:rsidR="002B3F78">
        <w:rPr>
          <w:rFonts w:ascii="Times New (W1)" w:hAnsi="Times New (W1)" w:hint="cs"/>
          <w:spacing w:val="4"/>
          <w:rtl/>
        </w:rPr>
        <w:t xml:space="preserve">הזכייה במכרז זה בין </w:t>
      </w:r>
      <w:r w:rsidR="00A108AC">
        <w:rPr>
          <w:rFonts w:ascii="Times New (W1)" w:hAnsi="Times New (W1)" w:hint="cs"/>
          <w:spacing w:val="4"/>
          <w:rtl/>
        </w:rPr>
        <w:t xml:space="preserve">עד 3 (שלושה) </w:t>
      </w:r>
      <w:r w:rsidR="002B3F78">
        <w:rPr>
          <w:rFonts w:ascii="Times New (W1)" w:hAnsi="Times New (W1)" w:hint="cs"/>
          <w:spacing w:val="4"/>
          <w:rtl/>
        </w:rPr>
        <w:t xml:space="preserve">זוכים </w:t>
      </w:r>
      <w:r w:rsidR="00A108AC">
        <w:rPr>
          <w:rFonts w:ascii="Times New (W1)" w:hAnsi="Times New (W1)" w:hint="cs"/>
          <w:spacing w:val="4"/>
          <w:rtl/>
        </w:rPr>
        <w:t xml:space="preserve">אשר יעבירו את ההכשרות </w:t>
      </w:r>
      <w:r w:rsidR="002B3F78">
        <w:rPr>
          <w:rFonts w:ascii="Times New (W1)" w:hAnsi="Times New (W1)" w:hint="cs"/>
          <w:spacing w:val="4"/>
          <w:rtl/>
        </w:rPr>
        <w:t>במתקני המזמין כמפורט לעיל</w:t>
      </w:r>
      <w:r w:rsidR="00EE5D5E">
        <w:rPr>
          <w:rFonts w:ascii="Times New (W1)" w:hAnsi="Times New (W1)" w:hint="cs"/>
          <w:spacing w:val="4"/>
          <w:rtl/>
        </w:rPr>
        <w:t>,</w:t>
      </w:r>
      <w:r w:rsidR="002B3F78">
        <w:rPr>
          <w:rFonts w:ascii="Times New (W1)" w:hAnsi="Times New (W1)" w:hint="cs"/>
          <w:spacing w:val="4"/>
          <w:rtl/>
        </w:rPr>
        <w:t xml:space="preserve"> </w:t>
      </w:r>
      <w:r w:rsidR="00A108AC">
        <w:rPr>
          <w:rFonts w:ascii="Times New (W1)" w:hAnsi="Times New (W1)" w:hint="cs"/>
          <w:spacing w:val="4"/>
          <w:rtl/>
        </w:rPr>
        <w:t>על פי שיקול דעתו הבלעדי של המזמין</w:t>
      </w:r>
      <w:r w:rsidR="00EE5D5E">
        <w:rPr>
          <w:rFonts w:ascii="Times New (W1)" w:hAnsi="Times New (W1)" w:hint="cs"/>
          <w:spacing w:val="4"/>
          <w:rtl/>
        </w:rPr>
        <w:t>, בהתאם למספר ההכשרות שיפתחו, גודלן ומיקומן הגיאוגרפי במתקני המזמין ברחבי הארץ.</w:t>
      </w:r>
      <w:r w:rsidR="00A108AC">
        <w:rPr>
          <w:rFonts w:ascii="Times New (W1)" w:hAnsi="Times New (W1)" w:hint="cs"/>
          <w:spacing w:val="4"/>
          <w:rtl/>
        </w:rPr>
        <w:t xml:space="preserve">  </w:t>
      </w:r>
    </w:p>
    <w:p w:rsidR="00700E2C" w:rsidRDefault="00A108AC" w:rsidP="002B3F78">
      <w:pPr>
        <w:tabs>
          <w:tab w:val="left" w:pos="746"/>
        </w:tabs>
        <w:spacing w:before="240" w:afterLines="60" w:line="312" w:lineRule="auto"/>
        <w:ind w:left="720" w:hanging="720"/>
        <w:jc w:val="both"/>
        <w:rPr>
          <w:rtl/>
        </w:rPr>
      </w:pPr>
      <w:r>
        <w:rPr>
          <w:rFonts w:hint="cs"/>
          <w:rtl/>
        </w:rPr>
        <w:t xml:space="preserve">5.1.3.  ההכשרות </w:t>
      </w:r>
      <w:r w:rsidR="00700E2C">
        <w:rPr>
          <w:rFonts w:hint="cs"/>
          <w:rtl/>
        </w:rPr>
        <w:t>נועד</w:t>
      </w:r>
      <w:r w:rsidR="002B3F78">
        <w:rPr>
          <w:rFonts w:hint="cs"/>
          <w:rtl/>
        </w:rPr>
        <w:t>ו</w:t>
      </w:r>
      <w:r w:rsidR="00700E2C">
        <w:rPr>
          <w:rFonts w:hint="cs"/>
          <w:rtl/>
        </w:rPr>
        <w:t xml:space="preserve"> לאפשר לעובדי המזמין לרכוש ידע </w:t>
      </w:r>
      <w:r w:rsidR="00DA2396">
        <w:rPr>
          <w:rFonts w:hint="cs"/>
          <w:rtl/>
        </w:rPr>
        <w:t xml:space="preserve">וכלים להתמודדות עם כללי החשבונאות העדכניים במסגרת אימוץ כללי </w:t>
      </w:r>
      <w:r>
        <w:rPr>
          <w:rFonts w:hint="cs"/>
          <w:rtl/>
        </w:rPr>
        <w:t>ה</w:t>
      </w:r>
      <w:r w:rsidR="00DA2396">
        <w:rPr>
          <w:rFonts w:hint="cs"/>
          <w:rtl/>
        </w:rPr>
        <w:t xml:space="preserve">תקינה </w:t>
      </w:r>
      <w:r>
        <w:rPr>
          <w:rFonts w:hint="cs"/>
          <w:rtl/>
        </w:rPr>
        <w:t>ה</w:t>
      </w:r>
      <w:r w:rsidR="00DA2396">
        <w:rPr>
          <w:rFonts w:hint="cs"/>
          <w:rtl/>
        </w:rPr>
        <w:t>בינלאומיים (</w:t>
      </w:r>
      <w:r w:rsidR="00DA2396">
        <w:rPr>
          <w:rFonts w:hint="cs"/>
        </w:rPr>
        <w:t>IFRS</w:t>
      </w:r>
      <w:r w:rsidR="00DA2396">
        <w:rPr>
          <w:rFonts w:hint="cs"/>
          <w:rtl/>
        </w:rPr>
        <w:t xml:space="preserve">). </w:t>
      </w:r>
    </w:p>
    <w:p w:rsidR="00700E2C" w:rsidRDefault="00700E2C" w:rsidP="000141B6">
      <w:pPr>
        <w:tabs>
          <w:tab w:val="left" w:pos="746"/>
        </w:tabs>
        <w:spacing w:before="240" w:after="60" w:line="312" w:lineRule="auto"/>
        <w:ind w:left="720" w:hanging="720"/>
        <w:jc w:val="both"/>
        <w:rPr>
          <w:rtl/>
        </w:rPr>
      </w:pPr>
      <w:r>
        <w:rPr>
          <w:rFonts w:hint="cs"/>
          <w:rtl/>
        </w:rPr>
        <w:t>5.1.</w:t>
      </w:r>
      <w:r w:rsidR="00A108AC">
        <w:rPr>
          <w:rFonts w:hint="cs"/>
          <w:rtl/>
        </w:rPr>
        <w:t>4</w:t>
      </w:r>
      <w:r>
        <w:rPr>
          <w:rFonts w:hint="cs"/>
          <w:rtl/>
        </w:rPr>
        <w:t>.</w:t>
      </w:r>
      <w:r>
        <w:rPr>
          <w:rFonts w:hint="cs"/>
          <w:rtl/>
        </w:rPr>
        <w:tab/>
        <w:t xml:space="preserve">מועד </w:t>
      </w:r>
      <w:r w:rsidR="005E7124">
        <w:rPr>
          <w:rFonts w:hint="cs"/>
          <w:rtl/>
        </w:rPr>
        <w:t xml:space="preserve">ההכשרות </w:t>
      </w:r>
      <w:r>
        <w:rPr>
          <w:rFonts w:hint="cs"/>
          <w:rtl/>
        </w:rPr>
        <w:t>ומספר המשתתפים ב</w:t>
      </w:r>
      <w:r w:rsidR="005E7124">
        <w:rPr>
          <w:rFonts w:hint="cs"/>
          <w:rtl/>
        </w:rPr>
        <w:t>הן</w:t>
      </w:r>
      <w:r>
        <w:rPr>
          <w:rFonts w:hint="cs"/>
          <w:rtl/>
        </w:rPr>
        <w:t xml:space="preserve"> מהווים </w:t>
      </w:r>
      <w:r>
        <w:rPr>
          <w:rFonts w:hint="cs"/>
          <w:b/>
          <w:bCs/>
          <w:rtl/>
        </w:rPr>
        <w:t>הערכה בלבד</w:t>
      </w:r>
      <w:r>
        <w:rPr>
          <w:rFonts w:hint="cs"/>
          <w:rtl/>
        </w:rPr>
        <w:t xml:space="preserve"> וכפופים לצרכי המזמין, למגבלות תקציב, קבלת אישור תקציבי ולהוראות </w:t>
      </w:r>
      <w:proofErr w:type="spellStart"/>
      <w:r>
        <w:rPr>
          <w:rFonts w:hint="cs"/>
          <w:rtl/>
        </w:rPr>
        <w:t>התכ"מ</w:t>
      </w:r>
      <w:proofErr w:type="spellEnd"/>
      <w:r>
        <w:rPr>
          <w:rFonts w:hint="cs"/>
          <w:rtl/>
        </w:rPr>
        <w:t xml:space="preserve">. </w:t>
      </w:r>
      <w:r w:rsidRPr="000141B6">
        <w:rPr>
          <w:rFonts w:hint="cs"/>
          <w:b/>
          <w:bCs/>
          <w:rtl/>
        </w:rPr>
        <w:t xml:space="preserve">המזמין יהיה רשאי לבטל את </w:t>
      </w:r>
      <w:r w:rsidR="00A108AC" w:rsidRPr="000141B6">
        <w:rPr>
          <w:rFonts w:hint="cs"/>
          <w:b/>
          <w:bCs/>
          <w:rtl/>
        </w:rPr>
        <w:t>ההכשרות</w:t>
      </w:r>
      <w:r w:rsidR="002B3F78" w:rsidRPr="000141B6">
        <w:rPr>
          <w:rFonts w:hint="cs"/>
          <w:b/>
          <w:bCs/>
          <w:rtl/>
        </w:rPr>
        <w:t xml:space="preserve"> (כולן או חלקן)</w:t>
      </w:r>
      <w:r w:rsidR="00A108AC" w:rsidRPr="000141B6">
        <w:rPr>
          <w:rFonts w:hint="cs"/>
          <w:b/>
          <w:bCs/>
          <w:rtl/>
        </w:rPr>
        <w:t xml:space="preserve"> </w:t>
      </w:r>
      <w:r w:rsidR="002B3F78" w:rsidRPr="000141B6">
        <w:rPr>
          <w:rFonts w:hint="cs"/>
          <w:b/>
          <w:bCs/>
          <w:rtl/>
        </w:rPr>
        <w:t xml:space="preserve">ו/או לגרוע ממספרן </w:t>
      </w:r>
      <w:r w:rsidRPr="000141B6">
        <w:rPr>
          <w:rFonts w:hint="cs"/>
          <w:b/>
          <w:bCs/>
          <w:rtl/>
        </w:rPr>
        <w:t>ו/או ל</w:t>
      </w:r>
      <w:r w:rsidR="000141B6" w:rsidRPr="000141B6">
        <w:rPr>
          <w:rFonts w:hint="cs"/>
          <w:b/>
          <w:bCs/>
          <w:rtl/>
        </w:rPr>
        <w:t>דחות</w:t>
      </w:r>
      <w:r w:rsidRPr="000141B6">
        <w:rPr>
          <w:rFonts w:hint="cs"/>
          <w:b/>
          <w:bCs/>
          <w:rtl/>
        </w:rPr>
        <w:t xml:space="preserve"> את מועד</w:t>
      </w:r>
      <w:r w:rsidR="00A108AC" w:rsidRPr="000141B6">
        <w:rPr>
          <w:rFonts w:hint="cs"/>
          <w:b/>
          <w:bCs/>
          <w:rtl/>
        </w:rPr>
        <w:t>ן</w:t>
      </w:r>
      <w:r>
        <w:rPr>
          <w:rFonts w:hint="cs"/>
          <w:rtl/>
        </w:rPr>
        <w:t xml:space="preserve"> (ככל שישונה מועד </w:t>
      </w:r>
      <w:r w:rsidR="00A108AC">
        <w:rPr>
          <w:rFonts w:hint="cs"/>
          <w:rtl/>
        </w:rPr>
        <w:t>ההכשרות</w:t>
      </w:r>
      <w:r>
        <w:rPr>
          <w:rFonts w:hint="cs"/>
          <w:rtl/>
        </w:rPr>
        <w:t xml:space="preserve">, המועד הנדחה יהיה בתיאום עם המציע הזוכה) וכן לשנות את מס' המשתתפים </w:t>
      </w:r>
      <w:r w:rsidR="00A108AC">
        <w:rPr>
          <w:rFonts w:hint="cs"/>
          <w:rtl/>
        </w:rPr>
        <w:t>בכל הכשרה</w:t>
      </w:r>
      <w:r>
        <w:rPr>
          <w:rFonts w:hint="cs"/>
          <w:rtl/>
        </w:rPr>
        <w:t xml:space="preserve">. </w:t>
      </w:r>
      <w:r w:rsidR="000141B6">
        <w:rPr>
          <w:rFonts w:hint="cs"/>
          <w:rtl/>
        </w:rPr>
        <w:t>המזמין יהיה רשאי בהתאם לשיקול דעתו הבלעדי, לרבות בשל שיקולים תקציביים, לבטל את המכרז ו/או לדחות את מועד מתן תחילת השירותים.</w:t>
      </w:r>
    </w:p>
    <w:p w:rsidR="00700E2C" w:rsidRDefault="00700E2C" w:rsidP="00A108AC">
      <w:pPr>
        <w:tabs>
          <w:tab w:val="left" w:pos="746"/>
        </w:tabs>
        <w:spacing w:after="60" w:line="312" w:lineRule="auto"/>
        <w:ind w:left="720" w:hanging="720"/>
        <w:jc w:val="both"/>
        <w:rPr>
          <w:rtl/>
        </w:rPr>
      </w:pPr>
      <w:r>
        <w:rPr>
          <w:rFonts w:hint="cs"/>
          <w:rtl/>
        </w:rPr>
        <w:tab/>
        <w:t xml:space="preserve">המציע אשר הצעתו תוכרז כהצעה הזוכה במכרז, מתחייב לערוך את </w:t>
      </w:r>
      <w:r w:rsidR="00A108AC">
        <w:rPr>
          <w:rFonts w:hint="cs"/>
          <w:rtl/>
        </w:rPr>
        <w:t xml:space="preserve">ההכשרות </w:t>
      </w:r>
      <w:r>
        <w:rPr>
          <w:rFonts w:hint="cs"/>
          <w:rtl/>
        </w:rPr>
        <w:t>במועד הקבוע לעיל ו/או בכל מועד אחר אשר ייקבע על ידי המזמין לאחר תיאום איתו.</w:t>
      </w:r>
    </w:p>
    <w:p w:rsidR="00700E2C" w:rsidRDefault="00700E2C" w:rsidP="00A108AC">
      <w:pPr>
        <w:overflowPunct w:val="0"/>
        <w:autoSpaceDE w:val="0"/>
        <w:autoSpaceDN w:val="0"/>
        <w:adjustRightInd w:val="0"/>
        <w:spacing w:before="240" w:after="60" w:line="312" w:lineRule="auto"/>
        <w:ind w:left="720" w:hanging="720"/>
        <w:jc w:val="both"/>
        <w:textAlignment w:val="baseline"/>
        <w:rPr>
          <w:b/>
          <w:bCs/>
          <w:sz w:val="26"/>
          <w:u w:val="single"/>
          <w:rtl/>
        </w:rPr>
      </w:pPr>
      <w:r>
        <w:rPr>
          <w:rFonts w:hint="cs"/>
          <w:rtl/>
        </w:rPr>
        <w:t>5.1.</w:t>
      </w:r>
      <w:r w:rsidR="00A108AC">
        <w:rPr>
          <w:rFonts w:hint="cs"/>
          <w:rtl/>
        </w:rPr>
        <w:t>5</w:t>
      </w:r>
      <w:r>
        <w:rPr>
          <w:rFonts w:hint="cs"/>
          <w:rtl/>
        </w:rPr>
        <w:t>.</w:t>
      </w:r>
      <w:r>
        <w:rPr>
          <w:rFonts w:hint="cs"/>
          <w:rtl/>
        </w:rPr>
        <w:tab/>
      </w:r>
      <w:r w:rsidR="002B3F78">
        <w:rPr>
          <w:rFonts w:hint="cs"/>
          <w:rtl/>
        </w:rPr>
        <w:t xml:space="preserve">בכפוף לאמור בסעיף זה, </w:t>
      </w:r>
      <w:r>
        <w:rPr>
          <w:rFonts w:hint="cs"/>
          <w:sz w:val="26"/>
          <w:rtl/>
        </w:rPr>
        <w:t xml:space="preserve">הזוכה מתחייב להעביר </w:t>
      </w:r>
      <w:r w:rsidR="00A108AC">
        <w:rPr>
          <w:rFonts w:hint="cs"/>
          <w:sz w:val="26"/>
          <w:rtl/>
        </w:rPr>
        <w:t xml:space="preserve">בהכשרות </w:t>
      </w:r>
      <w:r>
        <w:rPr>
          <w:rFonts w:hint="cs"/>
          <w:sz w:val="26"/>
          <w:rtl/>
        </w:rPr>
        <w:t xml:space="preserve">את נושאי הלימוד אשר פורטו </w:t>
      </w:r>
      <w:proofErr w:type="spellStart"/>
      <w:r>
        <w:rPr>
          <w:rFonts w:hint="cs"/>
          <w:sz w:val="26"/>
          <w:rtl/>
        </w:rPr>
        <w:t>בסיליבוס</w:t>
      </w:r>
      <w:proofErr w:type="spellEnd"/>
      <w:r>
        <w:rPr>
          <w:rFonts w:hint="cs"/>
          <w:sz w:val="26"/>
          <w:rtl/>
        </w:rPr>
        <w:t xml:space="preserve"> אשר צירף להצעתו ולעמוד במכסת שעות הלימוד אשר הוקצו לכל נושא ונושא. </w:t>
      </w:r>
    </w:p>
    <w:p w:rsidR="00700E2C" w:rsidRDefault="00700E2C" w:rsidP="00A108AC">
      <w:pPr>
        <w:overflowPunct w:val="0"/>
        <w:autoSpaceDE w:val="0"/>
        <w:autoSpaceDN w:val="0"/>
        <w:adjustRightInd w:val="0"/>
        <w:spacing w:after="60" w:line="312" w:lineRule="auto"/>
        <w:ind w:left="720"/>
        <w:jc w:val="both"/>
        <w:textAlignment w:val="baseline"/>
        <w:rPr>
          <w:sz w:val="26"/>
          <w:rtl/>
        </w:rPr>
      </w:pPr>
      <w:r>
        <w:rPr>
          <w:rFonts w:hint="cs"/>
          <w:b/>
          <w:bCs/>
          <w:sz w:val="26"/>
          <w:u w:val="single"/>
          <w:rtl/>
        </w:rPr>
        <w:t>טרם</w:t>
      </w:r>
      <w:r>
        <w:rPr>
          <w:rFonts w:hint="cs"/>
          <w:sz w:val="26"/>
          <w:rtl/>
        </w:rPr>
        <w:t xml:space="preserve"> לפתיחת </w:t>
      </w:r>
      <w:r w:rsidR="00A108AC">
        <w:rPr>
          <w:rFonts w:hint="cs"/>
          <w:sz w:val="26"/>
          <w:rtl/>
        </w:rPr>
        <w:t xml:space="preserve">ההכשרות </w:t>
      </w:r>
      <w:r>
        <w:rPr>
          <w:rFonts w:hint="cs"/>
          <w:sz w:val="26"/>
          <w:rtl/>
        </w:rPr>
        <w:t>וכתנאי לתחילת</w:t>
      </w:r>
      <w:r w:rsidR="00A108AC">
        <w:rPr>
          <w:rFonts w:hint="cs"/>
          <w:sz w:val="26"/>
          <w:rtl/>
        </w:rPr>
        <w:t>ן</w:t>
      </w:r>
      <w:r>
        <w:rPr>
          <w:rFonts w:hint="cs"/>
          <w:sz w:val="26"/>
          <w:rtl/>
        </w:rPr>
        <w:t xml:space="preserve">, יאשר המזמין את </w:t>
      </w:r>
      <w:proofErr w:type="spellStart"/>
      <w:r>
        <w:rPr>
          <w:rFonts w:hint="cs"/>
          <w:sz w:val="26"/>
          <w:rtl/>
        </w:rPr>
        <w:t>סיליבוס</w:t>
      </w:r>
      <w:proofErr w:type="spellEnd"/>
      <w:r>
        <w:rPr>
          <w:rFonts w:hint="cs"/>
          <w:sz w:val="26"/>
          <w:rtl/>
        </w:rPr>
        <w:t xml:space="preserve"> </w:t>
      </w:r>
      <w:r w:rsidR="00A108AC">
        <w:rPr>
          <w:rFonts w:hint="cs"/>
          <w:sz w:val="26"/>
          <w:rtl/>
        </w:rPr>
        <w:t xml:space="preserve">ההכשרות </w:t>
      </w:r>
      <w:r>
        <w:rPr>
          <w:rFonts w:hint="cs"/>
          <w:sz w:val="26"/>
          <w:rtl/>
        </w:rPr>
        <w:t xml:space="preserve">(נושאים ושעות לימוד). </w:t>
      </w:r>
    </w:p>
    <w:p w:rsidR="00700E2C" w:rsidRDefault="00700E2C" w:rsidP="00A108AC">
      <w:pPr>
        <w:overflowPunct w:val="0"/>
        <w:autoSpaceDE w:val="0"/>
        <w:autoSpaceDN w:val="0"/>
        <w:adjustRightInd w:val="0"/>
        <w:spacing w:after="60" w:line="312" w:lineRule="auto"/>
        <w:ind w:left="720"/>
        <w:jc w:val="both"/>
        <w:textAlignment w:val="baseline"/>
        <w:rPr>
          <w:sz w:val="26"/>
          <w:rtl/>
        </w:rPr>
      </w:pPr>
      <w:r>
        <w:rPr>
          <w:rFonts w:hint="cs"/>
          <w:sz w:val="26"/>
          <w:rtl/>
        </w:rPr>
        <w:t xml:space="preserve">הזוכה מתחייב לבצע </w:t>
      </w:r>
      <w:proofErr w:type="spellStart"/>
      <w:r>
        <w:rPr>
          <w:rFonts w:hint="cs"/>
          <w:sz w:val="26"/>
          <w:rtl/>
        </w:rPr>
        <w:t>בסיליבוס</w:t>
      </w:r>
      <w:proofErr w:type="spellEnd"/>
      <w:r>
        <w:rPr>
          <w:rFonts w:hint="cs"/>
          <w:sz w:val="26"/>
          <w:rtl/>
        </w:rPr>
        <w:t xml:space="preserve"> </w:t>
      </w:r>
      <w:r w:rsidR="00A108AC">
        <w:rPr>
          <w:rFonts w:hint="cs"/>
          <w:sz w:val="26"/>
          <w:rtl/>
        </w:rPr>
        <w:t xml:space="preserve">ההכשרות </w:t>
      </w:r>
      <w:r>
        <w:rPr>
          <w:rFonts w:hint="cs"/>
          <w:sz w:val="26"/>
          <w:rtl/>
        </w:rPr>
        <w:t xml:space="preserve">כל שינוי עליו יורה המזמין (הוספת נושאים, הקצאה שונה של שעות הלימוד </w:t>
      </w:r>
      <w:proofErr w:type="spellStart"/>
      <w:r>
        <w:rPr>
          <w:rFonts w:hint="cs"/>
          <w:sz w:val="26"/>
          <w:rtl/>
        </w:rPr>
        <w:t>וכו</w:t>
      </w:r>
      <w:proofErr w:type="spellEnd"/>
      <w:r>
        <w:rPr>
          <w:rFonts w:hint="cs"/>
          <w:sz w:val="26"/>
          <w:rtl/>
        </w:rPr>
        <w:t xml:space="preserve">'), וזאת מבלי לשנות את מספר השעות הכולל </w:t>
      </w:r>
      <w:r w:rsidR="00A108AC">
        <w:rPr>
          <w:rFonts w:hint="cs"/>
          <w:sz w:val="26"/>
          <w:rtl/>
        </w:rPr>
        <w:t xml:space="preserve"> בשני סוגי ההכשרות</w:t>
      </w:r>
      <w:r>
        <w:rPr>
          <w:rFonts w:hint="cs"/>
          <w:sz w:val="26"/>
          <w:rtl/>
        </w:rPr>
        <w:t>.</w:t>
      </w:r>
    </w:p>
    <w:p w:rsidR="00700E2C" w:rsidRDefault="00700E2C" w:rsidP="00E2711B">
      <w:pPr>
        <w:overflowPunct w:val="0"/>
        <w:autoSpaceDE w:val="0"/>
        <w:autoSpaceDN w:val="0"/>
        <w:adjustRightInd w:val="0"/>
        <w:spacing w:before="240" w:after="60" w:line="312" w:lineRule="auto"/>
        <w:ind w:left="720" w:hanging="720"/>
        <w:jc w:val="both"/>
        <w:textAlignment w:val="baseline"/>
        <w:rPr>
          <w:sz w:val="26"/>
          <w:rtl/>
        </w:rPr>
      </w:pPr>
      <w:r>
        <w:rPr>
          <w:rFonts w:hint="cs"/>
          <w:rtl/>
        </w:rPr>
        <w:lastRenderedPageBreak/>
        <w:t>5.1.</w:t>
      </w:r>
      <w:r w:rsidR="00E2711B">
        <w:rPr>
          <w:rFonts w:hint="cs"/>
          <w:rtl/>
        </w:rPr>
        <w:t>6</w:t>
      </w:r>
      <w:r>
        <w:rPr>
          <w:rFonts w:hint="cs"/>
          <w:rtl/>
        </w:rPr>
        <w:t>.</w:t>
      </w:r>
      <w:r>
        <w:rPr>
          <w:rFonts w:hint="cs"/>
          <w:rtl/>
        </w:rPr>
        <w:tab/>
      </w:r>
      <w:r w:rsidR="00E2711B">
        <w:rPr>
          <w:rFonts w:hint="cs"/>
          <w:rtl/>
        </w:rPr>
        <w:t xml:space="preserve">ההכשרות יתקיימו </w:t>
      </w:r>
      <w:r>
        <w:rPr>
          <w:rFonts w:hint="cs"/>
          <w:rtl/>
        </w:rPr>
        <w:t>בהתאם לכללים ולהוראות הקיימות ו/או אשר ייקבעו על ידי המזמין.</w:t>
      </w:r>
    </w:p>
    <w:p w:rsidR="00DA61CA" w:rsidRDefault="00DA61CA" w:rsidP="00DA61CA">
      <w:pPr>
        <w:overflowPunct w:val="0"/>
        <w:autoSpaceDE w:val="0"/>
        <w:autoSpaceDN w:val="0"/>
        <w:adjustRightInd w:val="0"/>
        <w:spacing w:before="240" w:after="60" w:line="312" w:lineRule="auto"/>
        <w:ind w:left="720" w:hanging="720"/>
        <w:jc w:val="both"/>
        <w:textAlignment w:val="baseline"/>
        <w:rPr>
          <w:sz w:val="26"/>
          <w:rtl/>
        </w:rPr>
      </w:pPr>
      <w:r>
        <w:rPr>
          <w:rFonts w:hint="cs"/>
          <w:sz w:val="26"/>
          <w:rtl/>
        </w:rPr>
        <w:t>5.1.7.</w:t>
      </w:r>
      <w:r>
        <w:rPr>
          <w:rFonts w:hint="cs"/>
          <w:sz w:val="26"/>
          <w:rtl/>
        </w:rPr>
        <w:tab/>
        <w:t>על המציע הזוכה להכין לכל סוג הכשרה חוברת הדרכה ובה סיכום החומר הנלמד בכל סוג הכשרה, דוגמאות,  הכוללות תרגילים ופתרונות, באופן שימצה את תכני ההכשרות. במידה ויבחר יותר מספק אחד, כל ספק יכין 2 חוברות הדרכה, אחד לכל סוג הכשרה כאמור מטעמו.</w:t>
      </w:r>
    </w:p>
    <w:p w:rsidR="00DA61CA" w:rsidRDefault="00DA61CA" w:rsidP="00DA61CA">
      <w:pPr>
        <w:overflowPunct w:val="0"/>
        <w:autoSpaceDE w:val="0"/>
        <w:autoSpaceDN w:val="0"/>
        <w:adjustRightInd w:val="0"/>
        <w:spacing w:before="240" w:after="60" w:line="312" w:lineRule="auto"/>
        <w:ind w:left="720" w:hanging="720"/>
        <w:jc w:val="both"/>
        <w:textAlignment w:val="baseline"/>
        <w:rPr>
          <w:sz w:val="26"/>
          <w:rtl/>
        </w:rPr>
      </w:pPr>
      <w:r>
        <w:rPr>
          <w:rFonts w:hint="cs"/>
          <w:sz w:val="26"/>
          <w:rtl/>
        </w:rPr>
        <w:tab/>
        <w:t xml:space="preserve">המזמין ישכפל על חשבונו את חוברות ההדרכה למשתתפים בהכשרות. </w:t>
      </w:r>
    </w:p>
    <w:p w:rsidR="00700E2C" w:rsidRDefault="00700E2C" w:rsidP="00DA61CA">
      <w:pPr>
        <w:spacing w:before="240" w:line="312" w:lineRule="auto"/>
        <w:jc w:val="both"/>
        <w:rPr>
          <w:rtl/>
        </w:rPr>
      </w:pPr>
      <w:r>
        <w:rPr>
          <w:rFonts w:hint="cs"/>
          <w:rtl/>
        </w:rPr>
        <w:t>5.1.</w:t>
      </w:r>
      <w:r w:rsidR="00DA61CA">
        <w:rPr>
          <w:rFonts w:hint="cs"/>
          <w:rtl/>
        </w:rPr>
        <w:t>8</w:t>
      </w:r>
      <w:r>
        <w:rPr>
          <w:rFonts w:hint="cs"/>
          <w:rtl/>
        </w:rPr>
        <w:t>.</w:t>
      </w:r>
      <w:r>
        <w:rPr>
          <w:rFonts w:hint="cs"/>
          <w:rtl/>
        </w:rPr>
        <w:tab/>
        <w:t xml:space="preserve">בהתאם לתקנה 17א </w:t>
      </w:r>
      <w:proofErr w:type="spellStart"/>
      <w:r>
        <w:rPr>
          <w:rFonts w:hint="cs"/>
          <w:rtl/>
        </w:rPr>
        <w:t>לתח"מ</w:t>
      </w:r>
      <w:proofErr w:type="spellEnd"/>
      <w:r>
        <w:rPr>
          <w:rFonts w:hint="cs"/>
          <w:rtl/>
        </w:rPr>
        <w:t xml:space="preserve">, </w:t>
      </w:r>
      <w:r>
        <w:rPr>
          <w:rFonts w:hint="cs"/>
          <w:b/>
          <w:bCs/>
          <w:rtl/>
        </w:rPr>
        <w:t>למכרז זה נערך אומדן שווי ההתקשרות</w:t>
      </w:r>
      <w:r>
        <w:rPr>
          <w:rFonts w:hint="cs"/>
          <w:rtl/>
        </w:rPr>
        <w:t xml:space="preserve">. </w:t>
      </w:r>
    </w:p>
    <w:p w:rsidR="00700E2C" w:rsidRDefault="00700E2C" w:rsidP="00700E2C">
      <w:pPr>
        <w:spacing w:line="312" w:lineRule="auto"/>
        <w:ind w:left="715" w:hanging="630"/>
        <w:jc w:val="both"/>
        <w:rPr>
          <w:rtl/>
        </w:rPr>
      </w:pPr>
      <w:r>
        <w:rPr>
          <w:rFonts w:hint="cs"/>
          <w:rtl/>
        </w:rPr>
        <w:tab/>
        <w:t xml:space="preserve">בכפוף לאמור בתקנה 21(א1) </w:t>
      </w:r>
      <w:proofErr w:type="spellStart"/>
      <w:r>
        <w:rPr>
          <w:rFonts w:hint="cs"/>
          <w:rtl/>
        </w:rPr>
        <w:t>לתח"מ</w:t>
      </w:r>
      <w:proofErr w:type="spellEnd"/>
      <w:r>
        <w:rPr>
          <w:rFonts w:hint="cs"/>
          <w:rtl/>
        </w:rPr>
        <w:t xml:space="preserve">, במידה וכל ההצעות שהוגשו למכרז יהיו מרעות עם המזמין לעומת האומדן, תהיה וועדת המכרזים של המזמין רשאית לקבוע כי כל המשתתפים במכרז שבקבוצת המציעים הסופית יגישו הצעת מחיר חוזרת ומשופרת. </w:t>
      </w:r>
    </w:p>
    <w:p w:rsidR="00700E2C" w:rsidRDefault="00700E2C" w:rsidP="00700E2C">
      <w:pPr>
        <w:spacing w:line="312" w:lineRule="auto"/>
        <w:ind w:left="715" w:hanging="630"/>
        <w:jc w:val="both"/>
        <w:rPr>
          <w:rtl/>
        </w:rPr>
      </w:pPr>
      <w:r>
        <w:rPr>
          <w:rFonts w:hint="cs"/>
          <w:rtl/>
        </w:rPr>
        <w:tab/>
        <w:t xml:space="preserve">בכפוף לאמור בתקנה 23(א) ותקנה 23(ב) </w:t>
      </w:r>
      <w:proofErr w:type="spellStart"/>
      <w:r>
        <w:rPr>
          <w:rFonts w:hint="cs"/>
          <w:rtl/>
        </w:rPr>
        <w:t>לתח"מ</w:t>
      </w:r>
      <w:proofErr w:type="spellEnd"/>
      <w:r>
        <w:rPr>
          <w:rFonts w:hint="cs"/>
          <w:rtl/>
        </w:rPr>
        <w:t xml:space="preserve">, ככל שתוגש למכרז זה הצעה יחידה, או שנותרה הצעה יחידה לדיון בפני וועדת המכרזים של המזמין, במחיר המרע עם המזמין לעומת אומדן שווי ההתקשרות, תהיה וועדת המכרזים רשאית להודיע על כך למגיש ההצעה ולאפשר לו להגיש הצעת מחיר בתנאים המיטיבים עם המזמין, במועד שתקבע. </w:t>
      </w:r>
    </w:p>
    <w:p w:rsidR="00DE16A6" w:rsidRDefault="00700E2C" w:rsidP="00DE16A6">
      <w:pPr>
        <w:spacing w:line="312" w:lineRule="auto"/>
        <w:ind w:left="715" w:hanging="630"/>
        <w:jc w:val="both"/>
        <w:rPr>
          <w:rtl/>
        </w:rPr>
      </w:pPr>
      <w:r>
        <w:rPr>
          <w:rFonts w:hint="cs"/>
          <w:rtl/>
        </w:rPr>
        <w:tab/>
        <w:t xml:space="preserve">בנוסף לאמור לעיל, ככל שההצעות אשר יוגשו למכרז יהיו גבוהות ב-30% ומעלה מאומדן שווי ההתקשרות, תהיה וועדת המכרזים רשאית שלא לקבל אף אחת מההצעות. </w:t>
      </w:r>
    </w:p>
    <w:p w:rsidR="002B3F78" w:rsidRDefault="00700E2C" w:rsidP="00DA61CA">
      <w:pPr>
        <w:spacing w:before="240" w:line="312" w:lineRule="auto"/>
        <w:ind w:left="715" w:hanging="630"/>
        <w:jc w:val="both"/>
        <w:rPr>
          <w:rtl/>
        </w:rPr>
      </w:pPr>
      <w:r>
        <w:rPr>
          <w:rFonts w:hint="cs"/>
          <w:rtl/>
        </w:rPr>
        <w:t>5.1.</w:t>
      </w:r>
      <w:r w:rsidR="00DA61CA">
        <w:rPr>
          <w:rFonts w:hint="cs"/>
          <w:rtl/>
        </w:rPr>
        <w:t>9</w:t>
      </w:r>
      <w:r>
        <w:rPr>
          <w:rFonts w:hint="cs"/>
          <w:rtl/>
        </w:rPr>
        <w:t>.</w:t>
      </w:r>
      <w:r>
        <w:rPr>
          <w:rFonts w:hint="cs"/>
          <w:rtl/>
        </w:rPr>
        <w:tab/>
      </w:r>
      <w:r w:rsidR="002B3F78" w:rsidRPr="002B3F78">
        <w:rPr>
          <w:rFonts w:hint="cs"/>
          <w:b/>
          <w:bCs/>
          <w:rtl/>
        </w:rPr>
        <w:t>השירותים המפורטים בהסכם ההתקשרות על נספחיו יינתנו באופן אישי על ידי המציע עצמו</w:t>
      </w:r>
      <w:r w:rsidR="002B3F78">
        <w:rPr>
          <w:rFonts w:hint="cs"/>
          <w:rtl/>
        </w:rPr>
        <w:t xml:space="preserve">. </w:t>
      </w:r>
    </w:p>
    <w:p w:rsidR="00AA0A2B" w:rsidRDefault="002B3F78" w:rsidP="00DA61CA">
      <w:pPr>
        <w:spacing w:before="240" w:line="360" w:lineRule="auto"/>
        <w:ind w:left="715" w:right="-142" w:hanging="715"/>
        <w:jc w:val="both"/>
        <w:rPr>
          <w:rtl/>
        </w:rPr>
      </w:pPr>
      <w:r>
        <w:rPr>
          <w:rFonts w:hint="cs"/>
          <w:rtl/>
        </w:rPr>
        <w:t>5.1.</w:t>
      </w:r>
      <w:r w:rsidR="00DA61CA">
        <w:rPr>
          <w:rFonts w:hint="cs"/>
          <w:rtl/>
        </w:rPr>
        <w:t>10</w:t>
      </w:r>
      <w:r>
        <w:rPr>
          <w:rFonts w:hint="cs"/>
          <w:rtl/>
        </w:rPr>
        <w:t>.</w:t>
      </w:r>
      <w:r>
        <w:rPr>
          <w:rFonts w:hint="cs"/>
          <w:rtl/>
        </w:rPr>
        <w:tab/>
      </w:r>
      <w:r w:rsidR="00AA0A2B" w:rsidRPr="00AA0A2B">
        <w:rPr>
          <w:rFonts w:hint="cs"/>
          <w:rtl/>
        </w:rPr>
        <w:t xml:space="preserve">מבלי לגרוע מכלליות האמור במסמכי המכרז ובהסכם ההתקשרות </w:t>
      </w:r>
      <w:r w:rsidR="00AA0A2B">
        <w:rPr>
          <w:rFonts w:hint="cs"/>
          <w:rtl/>
        </w:rPr>
        <w:t>(</w:t>
      </w:r>
      <w:r w:rsidR="00AA0A2B" w:rsidRPr="00AA0A2B">
        <w:rPr>
          <w:rFonts w:hint="cs"/>
          <w:rtl/>
        </w:rPr>
        <w:t>על נספחיו</w:t>
      </w:r>
      <w:r w:rsidR="00AA0A2B">
        <w:rPr>
          <w:rFonts w:hint="cs"/>
          <w:rtl/>
        </w:rPr>
        <w:t>)</w:t>
      </w:r>
      <w:r w:rsidR="00AA0A2B" w:rsidRPr="00AA0A2B">
        <w:rPr>
          <w:rFonts w:hint="cs"/>
          <w:rtl/>
        </w:rPr>
        <w:t xml:space="preserve">, למזמין נתונה הזכות להחליט לבטל את המכרז בהתאם לשיקול דעתו הבלעדי, לרבות בשל העדר כיסוי תקציבי מספיק. </w:t>
      </w:r>
    </w:p>
    <w:p w:rsidR="00AA0A2B" w:rsidRPr="00AA0A2B" w:rsidRDefault="00AA0A2B" w:rsidP="00AA0A2B">
      <w:pPr>
        <w:spacing w:line="360" w:lineRule="auto"/>
        <w:ind w:left="715" w:right="-142"/>
        <w:jc w:val="both"/>
        <w:rPr>
          <w:rtl/>
        </w:rPr>
      </w:pPr>
      <w:r w:rsidRPr="00AA0A2B">
        <w:rPr>
          <w:rFonts w:hint="cs"/>
          <w:rtl/>
        </w:rPr>
        <w:t>כמו כן, נתונה למזמין הזכות להזמין מהמציע או מהמציעים הזוכים את ביצוע חלק מסוגי ההכשרות ו/או חלק ממספר ההכשרות המפורטות</w:t>
      </w:r>
      <w:r>
        <w:rPr>
          <w:rFonts w:hint="cs"/>
          <w:rtl/>
        </w:rPr>
        <w:t xml:space="preserve"> לעיל</w:t>
      </w:r>
      <w:r w:rsidRPr="00AA0A2B">
        <w:rPr>
          <w:rFonts w:hint="cs"/>
          <w:rtl/>
        </w:rPr>
        <w:t xml:space="preserve">. </w:t>
      </w:r>
    </w:p>
    <w:p w:rsidR="00AA0A2B" w:rsidRPr="00AA0A2B" w:rsidRDefault="00AA0A2B" w:rsidP="00AA0A2B">
      <w:pPr>
        <w:spacing w:line="312" w:lineRule="auto"/>
        <w:ind w:left="715"/>
        <w:jc w:val="both"/>
        <w:rPr>
          <w:rtl/>
        </w:rPr>
      </w:pPr>
      <w:r w:rsidRPr="00AA0A2B">
        <w:rPr>
          <w:rFonts w:hint="cs"/>
          <w:rtl/>
        </w:rPr>
        <w:t xml:space="preserve">מבלי לגרוע מכך, המזמין יהיה רשאי להורות על הפסקת ההתקשרות עם המציע או המציעים הזוכים בתום חלק מההכשרות כאמור לעיל לפי שיקול דעתו הבלעדי. </w:t>
      </w:r>
    </w:p>
    <w:p w:rsidR="00700E2C" w:rsidRDefault="00AA0A2B" w:rsidP="00DA61CA">
      <w:pPr>
        <w:spacing w:before="240" w:line="312" w:lineRule="auto"/>
        <w:ind w:left="715" w:hanging="630"/>
        <w:jc w:val="both"/>
        <w:rPr>
          <w:rtl/>
        </w:rPr>
      </w:pPr>
      <w:r>
        <w:rPr>
          <w:rFonts w:hint="cs"/>
          <w:rtl/>
        </w:rPr>
        <w:t>5.1.</w:t>
      </w:r>
      <w:r w:rsidR="00DA61CA">
        <w:rPr>
          <w:rFonts w:hint="cs"/>
          <w:rtl/>
        </w:rPr>
        <w:t>11</w:t>
      </w:r>
      <w:r>
        <w:rPr>
          <w:rFonts w:hint="cs"/>
          <w:rtl/>
        </w:rPr>
        <w:t>.</w:t>
      </w:r>
      <w:r>
        <w:rPr>
          <w:rFonts w:hint="cs"/>
          <w:rtl/>
        </w:rPr>
        <w:tab/>
      </w:r>
      <w:r w:rsidR="00700E2C">
        <w:rPr>
          <w:rFonts w:hint="cs"/>
          <w:rtl/>
        </w:rPr>
        <w:t xml:space="preserve">האמור בפרק זה הינו בגדר תמצית בלבד. הוראות הסכם ההתקשרות על נספחיו יגברו על כל סתירה בין האמור בפרק זה לבין האמור בחוזה ההתקשרות. </w:t>
      </w:r>
    </w:p>
    <w:p w:rsidR="00700E2C" w:rsidRDefault="00700E2C" w:rsidP="00DA61CA">
      <w:pPr>
        <w:spacing w:before="240" w:line="312" w:lineRule="auto"/>
        <w:ind w:left="715" w:hanging="630"/>
        <w:jc w:val="both"/>
        <w:rPr>
          <w:rtl/>
        </w:rPr>
      </w:pPr>
      <w:r>
        <w:rPr>
          <w:rFonts w:hint="cs"/>
          <w:rtl/>
        </w:rPr>
        <w:t>5.1</w:t>
      </w:r>
      <w:r w:rsidR="00DA61CA">
        <w:rPr>
          <w:rFonts w:hint="cs"/>
          <w:rtl/>
        </w:rPr>
        <w:t>12</w:t>
      </w:r>
      <w:r>
        <w:rPr>
          <w:rFonts w:hint="cs"/>
          <w:rtl/>
        </w:rPr>
        <w:tab/>
        <w:t xml:space="preserve">אם המציע בשליטת אישה, על המציע להמציא את האישור והתצהיר הנדרשים בהתאם לחוק חובת המכרזים, </w:t>
      </w:r>
      <w:proofErr w:type="spellStart"/>
      <w:r>
        <w:rPr>
          <w:rFonts w:hint="cs"/>
          <w:rtl/>
        </w:rPr>
        <w:t>התשנ"ב</w:t>
      </w:r>
      <w:proofErr w:type="spellEnd"/>
      <w:r>
        <w:rPr>
          <w:rFonts w:hint="cs"/>
          <w:rtl/>
        </w:rPr>
        <w:t xml:space="preserve"> - 1992. </w:t>
      </w:r>
    </w:p>
    <w:p w:rsidR="00700E2C" w:rsidRDefault="00700E2C" w:rsidP="00700E2C">
      <w:pPr>
        <w:tabs>
          <w:tab w:val="left" w:pos="746"/>
        </w:tabs>
        <w:spacing w:before="240" w:after="60" w:line="312" w:lineRule="auto"/>
        <w:jc w:val="both"/>
        <w:rPr>
          <w:rtl/>
        </w:rPr>
      </w:pPr>
      <w:r w:rsidRPr="00EF11A9">
        <w:rPr>
          <w:rFonts w:hint="cs"/>
          <w:b/>
          <w:bCs/>
          <w:rtl/>
        </w:rPr>
        <w:t>5.2.</w:t>
      </w:r>
      <w:r w:rsidRPr="00EF11A9">
        <w:rPr>
          <w:rFonts w:hint="cs"/>
          <w:b/>
          <w:bCs/>
          <w:rtl/>
        </w:rPr>
        <w:tab/>
      </w:r>
      <w:r>
        <w:rPr>
          <w:rFonts w:hint="cs"/>
          <w:b/>
          <w:bCs/>
          <w:u w:val="single"/>
          <w:rtl/>
        </w:rPr>
        <w:t>פנייה בשאלות הבהרה</w:t>
      </w:r>
      <w:r>
        <w:rPr>
          <w:rFonts w:hint="cs"/>
          <w:rtl/>
        </w:rPr>
        <w:t xml:space="preserve"> </w:t>
      </w:r>
    </w:p>
    <w:p w:rsidR="00700E2C" w:rsidRDefault="00700E2C" w:rsidP="00CD6289">
      <w:pPr>
        <w:tabs>
          <w:tab w:val="left" w:pos="746"/>
        </w:tabs>
        <w:spacing w:after="60" w:line="312" w:lineRule="auto"/>
        <w:ind w:left="793" w:hanging="793"/>
        <w:jc w:val="both"/>
        <w:rPr>
          <w:rFonts w:ascii="Book Antiqua" w:hAnsi="Book Antiqua"/>
          <w:rtl/>
        </w:rPr>
      </w:pPr>
      <w:r>
        <w:rPr>
          <w:rFonts w:hint="cs"/>
          <w:rtl/>
        </w:rPr>
        <w:t>5.2.1.</w:t>
      </w:r>
      <w:r>
        <w:rPr>
          <w:rFonts w:hint="cs"/>
          <w:rtl/>
        </w:rPr>
        <w:tab/>
        <w:t xml:space="preserve">בשאלות הבהרה ניתן לפנות בכתב בלבד </w:t>
      </w:r>
      <w:r>
        <w:rPr>
          <w:rFonts w:ascii="Book Antiqua" w:hAnsi="Book Antiqua" w:hint="cs"/>
          <w:rtl/>
        </w:rPr>
        <w:t xml:space="preserve">לרשות המסים בישראל - אגף מס הכנסה, </w:t>
      </w:r>
      <w:proofErr w:type="spellStart"/>
      <w:r>
        <w:rPr>
          <w:rFonts w:ascii="Book Antiqua" w:hAnsi="Book Antiqua" w:hint="cs"/>
          <w:rtl/>
        </w:rPr>
        <w:t>רח</w:t>
      </w:r>
      <w:proofErr w:type="spellEnd"/>
      <w:r>
        <w:rPr>
          <w:rFonts w:ascii="Book Antiqua" w:hAnsi="Book Antiqua" w:hint="cs"/>
          <w:rtl/>
        </w:rPr>
        <w:t>' כנפי נשרים 5 ירושלים לגב'</w:t>
      </w:r>
      <w:r w:rsidR="00D60845">
        <w:rPr>
          <w:rFonts w:ascii="Book Antiqua" w:hAnsi="Book Antiqua" w:hint="cs"/>
          <w:rtl/>
        </w:rPr>
        <w:t xml:space="preserve"> </w:t>
      </w:r>
      <w:r w:rsidR="00E2711B">
        <w:rPr>
          <w:rFonts w:ascii="Book Antiqua" w:hAnsi="Book Antiqua" w:hint="eastAsia"/>
          <w:rtl/>
        </w:rPr>
        <w:t>עדינה</w:t>
      </w:r>
      <w:r w:rsidR="00E2711B">
        <w:rPr>
          <w:rFonts w:ascii="Book Antiqua" w:hAnsi="Book Antiqua" w:hint="cs"/>
          <w:rtl/>
        </w:rPr>
        <w:t xml:space="preserve"> אסייג</w:t>
      </w:r>
      <w:r>
        <w:rPr>
          <w:rFonts w:ascii="Book Antiqua" w:hAnsi="Book Antiqua" w:hint="cs"/>
          <w:rtl/>
        </w:rPr>
        <w:t xml:space="preserve"> (טל' 02-</w:t>
      </w:r>
      <w:r w:rsidR="00CD6289">
        <w:rPr>
          <w:rFonts w:ascii="Book Antiqua" w:hAnsi="Book Antiqua" w:hint="cs"/>
          <w:rtl/>
        </w:rPr>
        <w:t>6559560</w:t>
      </w:r>
      <w:r>
        <w:rPr>
          <w:rFonts w:ascii="Book Antiqua" w:hAnsi="Book Antiqua" w:hint="cs"/>
          <w:rtl/>
        </w:rPr>
        <w:t>).</w:t>
      </w:r>
      <w:r>
        <w:rPr>
          <w:rFonts w:hint="cs"/>
          <w:rtl/>
        </w:rPr>
        <w:t xml:space="preserve"> ניתן גם לפנות בפקס שמספרו 02-</w:t>
      </w:r>
      <w:r w:rsidR="00CD6289">
        <w:rPr>
          <w:rFonts w:hint="cs"/>
          <w:rtl/>
        </w:rPr>
        <w:t>6559883</w:t>
      </w:r>
      <w:r>
        <w:rPr>
          <w:rFonts w:hint="cs"/>
          <w:rtl/>
        </w:rPr>
        <w:t>.</w:t>
      </w:r>
      <w:r>
        <w:rPr>
          <w:rFonts w:ascii="Book Antiqua" w:hAnsi="Book Antiqua" w:hint="cs"/>
          <w:rtl/>
        </w:rPr>
        <w:t xml:space="preserve"> </w:t>
      </w:r>
    </w:p>
    <w:p w:rsidR="00700E2C" w:rsidRDefault="00700E2C" w:rsidP="008871A8">
      <w:pPr>
        <w:tabs>
          <w:tab w:val="left" w:pos="746"/>
        </w:tabs>
        <w:spacing w:after="60" w:line="312" w:lineRule="auto"/>
        <w:ind w:left="793" w:hanging="793"/>
        <w:jc w:val="both"/>
        <w:rPr>
          <w:rtl/>
        </w:rPr>
      </w:pPr>
      <w:r>
        <w:rPr>
          <w:rFonts w:ascii="Book Antiqua" w:hAnsi="Book Antiqua" w:hint="cs"/>
          <w:rtl/>
        </w:rPr>
        <w:t>5.2.2.</w:t>
      </w:r>
      <w:r>
        <w:rPr>
          <w:rFonts w:ascii="Book Antiqua" w:hAnsi="Book Antiqua" w:hint="cs"/>
          <w:rtl/>
        </w:rPr>
        <w:tab/>
        <w:t xml:space="preserve">את שאלות ההבהרה יש להפנות בכתב בלבד </w:t>
      </w:r>
      <w:r>
        <w:rPr>
          <w:rFonts w:hint="cs"/>
          <w:rtl/>
        </w:rPr>
        <w:t xml:space="preserve">עד ליום </w:t>
      </w:r>
      <w:r w:rsidR="008871A8">
        <w:rPr>
          <w:rFonts w:hint="cs"/>
          <w:b/>
          <w:bCs/>
          <w:rtl/>
        </w:rPr>
        <w:t>29.11</w:t>
      </w:r>
      <w:r w:rsidR="00276E98">
        <w:rPr>
          <w:rFonts w:hint="cs"/>
          <w:b/>
          <w:bCs/>
          <w:rtl/>
        </w:rPr>
        <w:t xml:space="preserve">.2012 </w:t>
      </w:r>
      <w:r>
        <w:rPr>
          <w:rFonts w:hint="cs"/>
          <w:rtl/>
        </w:rPr>
        <w:t>בשעה 1</w:t>
      </w:r>
      <w:r w:rsidR="008871A8">
        <w:rPr>
          <w:rFonts w:hint="cs"/>
          <w:rtl/>
        </w:rPr>
        <w:t>5</w:t>
      </w:r>
      <w:r>
        <w:rPr>
          <w:rFonts w:hint="cs"/>
          <w:rtl/>
        </w:rPr>
        <w:t xml:space="preserve">:00. שאלות הבהרה שיגיעו למזמין לאחר תאריך זה, או שיופנו בדרך אחרת, לא ייענו. </w:t>
      </w:r>
    </w:p>
    <w:p w:rsidR="00700E2C" w:rsidRDefault="00700E2C" w:rsidP="00700E2C">
      <w:pPr>
        <w:tabs>
          <w:tab w:val="left" w:pos="746"/>
        </w:tabs>
        <w:spacing w:after="60" w:line="312" w:lineRule="auto"/>
        <w:ind w:left="793" w:hanging="793"/>
        <w:jc w:val="both"/>
        <w:rPr>
          <w:rFonts w:ascii="Book Antiqua" w:hAnsi="Book Antiqua"/>
          <w:rtl/>
        </w:rPr>
      </w:pPr>
      <w:r>
        <w:rPr>
          <w:rFonts w:ascii="Book Antiqua" w:hAnsi="Book Antiqua" w:hint="cs"/>
          <w:rtl/>
        </w:rPr>
        <w:t>5.2.3.</w:t>
      </w:r>
      <w:r>
        <w:rPr>
          <w:rFonts w:ascii="Book Antiqua" w:hAnsi="Book Antiqua" w:hint="cs"/>
          <w:rtl/>
        </w:rPr>
        <w:tab/>
      </w:r>
      <w:r>
        <w:rPr>
          <w:rFonts w:hint="cs"/>
          <w:rtl/>
        </w:rPr>
        <w:t xml:space="preserve">רק תשובות בכתב יחייבו את המזמין. </w:t>
      </w:r>
    </w:p>
    <w:p w:rsidR="00700E2C" w:rsidRDefault="00700E2C" w:rsidP="00700E2C">
      <w:pPr>
        <w:spacing w:before="240" w:after="60" w:line="312" w:lineRule="auto"/>
        <w:ind w:left="793" w:hanging="851"/>
        <w:jc w:val="both"/>
        <w:rPr>
          <w:u w:val="single"/>
          <w:rtl/>
        </w:rPr>
      </w:pPr>
      <w:r w:rsidRPr="00EF11A9">
        <w:rPr>
          <w:rFonts w:hint="cs"/>
          <w:b/>
          <w:bCs/>
          <w:rtl/>
        </w:rPr>
        <w:t>5.3.</w:t>
      </w:r>
      <w:r w:rsidRPr="00EF11A9">
        <w:rPr>
          <w:rFonts w:hint="cs"/>
          <w:b/>
          <w:bCs/>
          <w:rtl/>
        </w:rPr>
        <w:tab/>
      </w:r>
      <w:r>
        <w:rPr>
          <w:rFonts w:hint="cs"/>
          <w:b/>
          <w:bCs/>
          <w:u w:val="single"/>
          <w:rtl/>
        </w:rPr>
        <w:t>הגשת ההצעות</w:t>
      </w:r>
      <w:r>
        <w:rPr>
          <w:rFonts w:hint="cs"/>
          <w:u w:val="single"/>
          <w:rtl/>
        </w:rPr>
        <w:t xml:space="preserve"> </w:t>
      </w:r>
    </w:p>
    <w:p w:rsidR="00700E2C" w:rsidRDefault="00700E2C" w:rsidP="008871A8">
      <w:pPr>
        <w:spacing w:after="60" w:line="312" w:lineRule="auto"/>
        <w:ind w:left="793"/>
        <w:jc w:val="both"/>
        <w:rPr>
          <w:rFonts w:ascii="Book Antiqua" w:hAnsi="Book Antiqua"/>
          <w:rtl/>
        </w:rPr>
      </w:pPr>
      <w:r>
        <w:rPr>
          <w:rFonts w:ascii="Book Antiqua" w:hAnsi="Book Antiqua" w:hint="cs"/>
          <w:rtl/>
        </w:rPr>
        <w:t xml:space="preserve">את ההצעות יש להכניס לתיבת המכרזים הנמצאת ברשות המסים בישראל - אגף מס הכנסה, מח' משאבים חומריים, </w:t>
      </w:r>
      <w:proofErr w:type="spellStart"/>
      <w:r>
        <w:rPr>
          <w:rFonts w:ascii="Book Antiqua" w:hAnsi="Book Antiqua" w:hint="cs"/>
          <w:rtl/>
        </w:rPr>
        <w:t>רח</w:t>
      </w:r>
      <w:proofErr w:type="spellEnd"/>
      <w:r>
        <w:rPr>
          <w:rFonts w:ascii="Book Antiqua" w:hAnsi="Book Antiqua" w:hint="cs"/>
          <w:rtl/>
        </w:rPr>
        <w:t xml:space="preserve">' כנפי נשרים 5, ירושלים קומה 2, חדר 279 עד לתאריך </w:t>
      </w:r>
      <w:r w:rsidR="008871A8">
        <w:rPr>
          <w:rFonts w:ascii="Book Antiqua" w:hAnsi="Book Antiqua" w:hint="cs"/>
          <w:b/>
          <w:bCs/>
          <w:rtl/>
        </w:rPr>
        <w:t>17</w:t>
      </w:r>
      <w:r w:rsidR="00B80B50">
        <w:rPr>
          <w:rFonts w:ascii="Book Antiqua" w:hAnsi="Book Antiqua" w:hint="cs"/>
          <w:b/>
          <w:bCs/>
          <w:rtl/>
        </w:rPr>
        <w:t xml:space="preserve">.12.2012 </w:t>
      </w:r>
      <w:r>
        <w:rPr>
          <w:rFonts w:ascii="Book Antiqua" w:hAnsi="Book Antiqua" w:hint="cs"/>
          <w:b/>
          <w:bCs/>
          <w:rtl/>
        </w:rPr>
        <w:t>בשעה 12:00</w:t>
      </w:r>
      <w:r>
        <w:rPr>
          <w:rFonts w:ascii="Book Antiqua" w:hAnsi="Book Antiqua" w:hint="cs"/>
          <w:rtl/>
        </w:rPr>
        <w:t>. ההצעה תוגש במעטפה חתומה</w:t>
      </w:r>
      <w:r w:rsidR="00CD6289">
        <w:rPr>
          <w:rFonts w:ascii="Book Antiqua" w:hAnsi="Book Antiqua" w:hint="cs"/>
          <w:rtl/>
        </w:rPr>
        <w:t>, אטומה</w:t>
      </w:r>
      <w:r>
        <w:rPr>
          <w:rFonts w:ascii="Book Antiqua" w:hAnsi="Book Antiqua" w:hint="cs"/>
          <w:rtl/>
        </w:rPr>
        <w:t xml:space="preserve"> וסגורה בשני עותקים. על גבי המעטפה יש לציין את שם המכרז ומספרו בלבד. אין לציין כל פרט מזהה אחר של המציע. </w:t>
      </w:r>
    </w:p>
    <w:p w:rsidR="00700E2C" w:rsidRDefault="00700E2C" w:rsidP="00700E2C">
      <w:pPr>
        <w:tabs>
          <w:tab w:val="left" w:pos="566"/>
        </w:tabs>
        <w:spacing w:before="60" w:after="60" w:line="312" w:lineRule="auto"/>
        <w:rPr>
          <w:b/>
          <w:bCs/>
          <w:sz w:val="12"/>
          <w:u w:val="single"/>
          <w:rtl/>
        </w:rPr>
      </w:pPr>
    </w:p>
    <w:p w:rsidR="00700E2C" w:rsidRDefault="00700E2C" w:rsidP="00700E2C">
      <w:pPr>
        <w:tabs>
          <w:tab w:val="left" w:pos="566"/>
        </w:tabs>
        <w:spacing w:before="60" w:after="60" w:line="312" w:lineRule="auto"/>
        <w:rPr>
          <w:sz w:val="12"/>
          <w:u w:val="single"/>
          <w:rtl/>
        </w:rPr>
      </w:pPr>
      <w:r w:rsidRPr="00D60845">
        <w:rPr>
          <w:rFonts w:hint="cs"/>
          <w:b/>
          <w:bCs/>
          <w:sz w:val="12"/>
          <w:rtl/>
        </w:rPr>
        <w:lastRenderedPageBreak/>
        <w:t>5.4.</w:t>
      </w:r>
      <w:r w:rsidRPr="00D60845">
        <w:rPr>
          <w:rFonts w:hint="cs"/>
          <w:b/>
          <w:bCs/>
          <w:sz w:val="12"/>
          <w:rtl/>
        </w:rPr>
        <w:tab/>
      </w:r>
      <w:r w:rsidRPr="00D60845">
        <w:rPr>
          <w:rFonts w:hint="cs"/>
          <w:sz w:val="12"/>
          <w:rtl/>
        </w:rPr>
        <w:tab/>
      </w:r>
      <w:r>
        <w:rPr>
          <w:rFonts w:hint="cs"/>
          <w:b/>
          <w:bCs/>
          <w:sz w:val="12"/>
          <w:u w:val="single"/>
          <w:rtl/>
        </w:rPr>
        <w:t>בדיקת ההצעות ובחירת הזוכה</w:t>
      </w:r>
      <w:r>
        <w:rPr>
          <w:rFonts w:hint="cs"/>
          <w:sz w:val="12"/>
          <w:u w:val="single"/>
          <w:rtl/>
        </w:rPr>
        <w:t xml:space="preserve"> </w:t>
      </w:r>
    </w:p>
    <w:p w:rsidR="00700E2C" w:rsidRDefault="00700E2C" w:rsidP="00700E2C">
      <w:pPr>
        <w:tabs>
          <w:tab w:val="left" w:pos="793"/>
        </w:tabs>
        <w:spacing w:before="60" w:after="60" w:line="312" w:lineRule="auto"/>
        <w:ind w:left="720" w:hanging="720"/>
        <w:jc w:val="both"/>
        <w:rPr>
          <w:b/>
          <w:bCs/>
          <w:szCs w:val="32"/>
          <w:u w:val="single"/>
          <w:rtl/>
        </w:rPr>
      </w:pPr>
      <w:r>
        <w:rPr>
          <w:rFonts w:hint="cs"/>
          <w:rtl/>
        </w:rPr>
        <w:t>5.4.1.</w:t>
      </w:r>
      <w:r>
        <w:rPr>
          <w:rFonts w:hint="cs"/>
          <w:rtl/>
        </w:rPr>
        <w:tab/>
      </w:r>
      <w:r>
        <w:rPr>
          <w:rFonts w:hint="cs"/>
          <w:b/>
          <w:bCs/>
          <w:rtl/>
        </w:rPr>
        <w:t xml:space="preserve">בשלב הראשון </w:t>
      </w:r>
      <w:r>
        <w:rPr>
          <w:rFonts w:hint="cs"/>
          <w:rtl/>
        </w:rPr>
        <w:t xml:space="preserve">תיבדק עמידת הצעת המציע בתנאי הסף המוגדרים במכרז. רק הצעות שעמדו בכל תנאי הסף ייבדקו בשלב השני.   </w:t>
      </w:r>
    </w:p>
    <w:p w:rsidR="00700E2C" w:rsidRDefault="00700E2C" w:rsidP="00700E2C">
      <w:pPr>
        <w:tabs>
          <w:tab w:val="left" w:pos="793"/>
        </w:tabs>
        <w:spacing w:before="240" w:after="60" w:line="360" w:lineRule="auto"/>
        <w:ind w:left="720" w:hanging="720"/>
        <w:jc w:val="both"/>
        <w:rPr>
          <w:rtl/>
        </w:rPr>
      </w:pPr>
      <w:r>
        <w:rPr>
          <w:rFonts w:hint="cs"/>
          <w:sz w:val="16"/>
          <w:rtl/>
        </w:rPr>
        <w:t>5.4.2.</w:t>
      </w:r>
      <w:r>
        <w:rPr>
          <w:rFonts w:hint="cs"/>
          <w:sz w:val="16"/>
          <w:rtl/>
        </w:rPr>
        <w:tab/>
      </w:r>
      <w:r>
        <w:rPr>
          <w:rFonts w:hint="cs"/>
          <w:b/>
          <w:bCs/>
          <w:rtl/>
        </w:rPr>
        <w:t>בשלב השני</w:t>
      </w:r>
      <w:r>
        <w:rPr>
          <w:rFonts w:hint="cs"/>
          <w:rtl/>
        </w:rPr>
        <w:t xml:space="preserve"> ייקבע ציון האיכות של הצעת המציע על פי אמות המידה המפורטות מטה לפי המשקולות המצוינות בצדן.</w:t>
      </w:r>
      <w:r>
        <w:rPr>
          <w:rFonts w:hint="cs"/>
          <w:szCs w:val="32"/>
          <w:rtl/>
        </w:rPr>
        <w:t xml:space="preserve"> </w:t>
      </w:r>
      <w:r>
        <w:rPr>
          <w:rFonts w:hint="cs"/>
          <w:rtl/>
        </w:rPr>
        <w:t xml:space="preserve">על המציע להגיש מסמכים ואישורים מתאימים. </w:t>
      </w:r>
    </w:p>
    <w:p w:rsidR="00700E2C" w:rsidRDefault="00700E2C" w:rsidP="00A9161F">
      <w:pPr>
        <w:tabs>
          <w:tab w:val="left" w:pos="793"/>
        </w:tabs>
        <w:spacing w:before="60" w:after="60" w:line="360" w:lineRule="auto"/>
        <w:ind w:left="720" w:hanging="720"/>
        <w:jc w:val="both"/>
        <w:rPr>
          <w:rtl/>
        </w:rPr>
      </w:pPr>
      <w:r>
        <w:rPr>
          <w:rFonts w:hint="cs"/>
          <w:rtl/>
        </w:rPr>
        <w:tab/>
        <w:t>מציע, אשר הצעתו קיבלה ניקוד של פחות מ-7</w:t>
      </w:r>
      <w:r w:rsidR="00A9161F">
        <w:rPr>
          <w:rFonts w:hint="cs"/>
          <w:rtl/>
        </w:rPr>
        <w:t>5</w:t>
      </w:r>
      <w:r>
        <w:rPr>
          <w:rFonts w:hint="cs"/>
          <w:rtl/>
        </w:rPr>
        <w:t>% בציון האיכות על פי אמות המידה בטבלה שלהלן (בשלב השני), ייפסל והצעתו לא תועבר לבדיקה בשלב השלישי.</w:t>
      </w:r>
    </w:p>
    <w:p w:rsidR="00700E2C" w:rsidRDefault="00700E2C" w:rsidP="00700E2C">
      <w:pPr>
        <w:tabs>
          <w:tab w:val="left" w:pos="566"/>
        </w:tabs>
        <w:spacing w:line="360" w:lineRule="auto"/>
        <w:jc w:val="both"/>
        <w:rPr>
          <w:rtl/>
        </w:rPr>
      </w:pPr>
    </w:p>
    <w:p w:rsidR="00700E2C" w:rsidRDefault="00700E2C" w:rsidP="00700E2C">
      <w:pPr>
        <w:tabs>
          <w:tab w:val="left" w:pos="566"/>
        </w:tabs>
        <w:spacing w:line="360" w:lineRule="auto"/>
        <w:jc w:val="both"/>
        <w:rPr>
          <w:rtl/>
        </w:rPr>
      </w:pPr>
      <w:r>
        <w:rPr>
          <w:rFonts w:hint="cs"/>
          <w:rtl/>
        </w:rPr>
        <w:t xml:space="preserve">להלן טבלת השקלול לציון האיכות (השלב השני): </w:t>
      </w:r>
    </w:p>
    <w:tbl>
      <w:tblPr>
        <w:bidiVisual/>
        <w:tblW w:w="0" w:type="auto"/>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11"/>
        <w:gridCol w:w="2587"/>
      </w:tblGrid>
      <w:tr w:rsidR="00700E2C" w:rsidTr="00700E2C">
        <w:tc>
          <w:tcPr>
            <w:tcW w:w="5311" w:type="dxa"/>
            <w:tcBorders>
              <w:top w:val="single" w:sz="4" w:space="0" w:color="auto"/>
              <w:left w:val="single" w:sz="4" w:space="0" w:color="auto"/>
              <w:bottom w:val="single" w:sz="4" w:space="0" w:color="auto"/>
              <w:right w:val="single" w:sz="4" w:space="0" w:color="auto"/>
            </w:tcBorders>
            <w:hideMark/>
          </w:tcPr>
          <w:p w:rsidR="00700E2C" w:rsidRDefault="00700E2C">
            <w:pPr>
              <w:spacing w:line="312" w:lineRule="auto"/>
              <w:jc w:val="both"/>
              <w:rPr>
                <w:b/>
                <w:bCs/>
              </w:rPr>
            </w:pPr>
            <w:r>
              <w:rPr>
                <w:rFonts w:hint="cs"/>
                <w:b/>
                <w:bCs/>
                <w:rtl/>
              </w:rPr>
              <w:t xml:space="preserve">אמת המידה </w:t>
            </w:r>
          </w:p>
        </w:tc>
        <w:tc>
          <w:tcPr>
            <w:tcW w:w="2587" w:type="dxa"/>
            <w:tcBorders>
              <w:top w:val="single" w:sz="4" w:space="0" w:color="auto"/>
              <w:left w:val="single" w:sz="4" w:space="0" w:color="auto"/>
              <w:bottom w:val="single" w:sz="4" w:space="0" w:color="auto"/>
              <w:right w:val="single" w:sz="4" w:space="0" w:color="auto"/>
            </w:tcBorders>
            <w:hideMark/>
          </w:tcPr>
          <w:p w:rsidR="00700E2C" w:rsidRDefault="00700E2C">
            <w:pPr>
              <w:spacing w:line="312" w:lineRule="auto"/>
              <w:jc w:val="both"/>
              <w:rPr>
                <w:b/>
                <w:bCs/>
              </w:rPr>
            </w:pPr>
            <w:r>
              <w:rPr>
                <w:rFonts w:hint="cs"/>
                <w:b/>
                <w:bCs/>
                <w:rtl/>
              </w:rPr>
              <w:t xml:space="preserve">מס' הנקודות </w:t>
            </w:r>
          </w:p>
        </w:tc>
      </w:tr>
      <w:tr w:rsidR="00700E2C" w:rsidTr="00700E2C">
        <w:tc>
          <w:tcPr>
            <w:tcW w:w="5311" w:type="dxa"/>
            <w:tcBorders>
              <w:top w:val="single" w:sz="4" w:space="0" w:color="auto"/>
              <w:left w:val="single" w:sz="4" w:space="0" w:color="auto"/>
              <w:bottom w:val="single" w:sz="4" w:space="0" w:color="auto"/>
              <w:right w:val="single" w:sz="4" w:space="0" w:color="auto"/>
            </w:tcBorders>
          </w:tcPr>
          <w:p w:rsidR="00700E2C" w:rsidRDefault="00700E2C" w:rsidP="00D60845">
            <w:pPr>
              <w:spacing w:line="312" w:lineRule="auto"/>
              <w:jc w:val="both"/>
              <w:rPr>
                <w:rtl/>
              </w:rPr>
            </w:pPr>
            <w:r>
              <w:rPr>
                <w:rFonts w:hint="cs"/>
                <w:rtl/>
              </w:rPr>
              <w:t xml:space="preserve">ניסיונו הקודם של המציע </w:t>
            </w:r>
            <w:r w:rsidR="00FF6D91">
              <w:rPr>
                <w:rFonts w:hint="cs"/>
                <w:rtl/>
              </w:rPr>
              <w:t xml:space="preserve">במתן הרצאות במוסדות אקדמיים בתחום התקינה החשבונאית בכלל ותקני ה- </w:t>
            </w:r>
            <w:r w:rsidR="00FF6D91">
              <w:rPr>
                <w:rFonts w:hint="cs"/>
              </w:rPr>
              <w:t>IFRS</w:t>
            </w:r>
            <w:r w:rsidR="00FF6D91">
              <w:rPr>
                <w:rFonts w:hint="cs"/>
                <w:rtl/>
              </w:rPr>
              <w:t xml:space="preserve"> בפרט</w:t>
            </w:r>
            <w:r w:rsidR="000833AB">
              <w:rPr>
                <w:rFonts w:hint="cs"/>
                <w:rtl/>
              </w:rPr>
              <w:t xml:space="preserve"> ומקורסים שהעביר לפחות בשנת השלמה אחת לבחינות מועצת רואי החשבון</w:t>
            </w:r>
            <w:r w:rsidR="00FF6D91">
              <w:rPr>
                <w:rFonts w:hint="cs"/>
                <w:rtl/>
              </w:rPr>
              <w:t>.</w:t>
            </w:r>
            <w:r>
              <w:rPr>
                <w:rFonts w:hint="cs"/>
                <w:rtl/>
              </w:rPr>
              <w:t xml:space="preserve"> </w:t>
            </w:r>
          </w:p>
          <w:p w:rsidR="00700E2C" w:rsidRDefault="00700E2C" w:rsidP="00FF6D91">
            <w:pPr>
              <w:spacing w:before="240" w:line="312" w:lineRule="auto"/>
              <w:jc w:val="both"/>
              <w:rPr>
                <w:rtl/>
              </w:rPr>
            </w:pPr>
            <w:r>
              <w:rPr>
                <w:rFonts w:hint="cs"/>
                <w:rtl/>
              </w:rPr>
              <w:t xml:space="preserve">הנקודות יינתנו בהתאם למידת התרשמותו של המזמין מניסיונו של המציע  על סמך הפירוט אותו כלל המציע בהצעתו, תוך התחשבות במספר הקורסים אותם העביר המציע) בתחום </w:t>
            </w:r>
            <w:r w:rsidR="00FF6D91">
              <w:rPr>
                <w:rFonts w:hint="cs"/>
                <w:rtl/>
              </w:rPr>
              <w:t xml:space="preserve"> התקינה החשבונאית ותקני ה-</w:t>
            </w:r>
            <w:r w:rsidR="00FF6D91">
              <w:rPr>
                <w:rFonts w:hint="cs"/>
              </w:rPr>
              <w:t>IFRS</w:t>
            </w:r>
            <w:r w:rsidR="00FF6D91">
              <w:rPr>
                <w:rFonts w:hint="cs"/>
                <w:rtl/>
              </w:rPr>
              <w:t xml:space="preserve"> </w:t>
            </w:r>
            <w:r>
              <w:rPr>
                <w:rFonts w:hint="cs"/>
                <w:rtl/>
              </w:rPr>
              <w:t>,</w:t>
            </w:r>
            <w:r w:rsidR="000833AB">
              <w:rPr>
                <w:rFonts w:hint="cs"/>
                <w:rtl/>
              </w:rPr>
              <w:t xml:space="preserve"> </w:t>
            </w:r>
            <w:proofErr w:type="spellStart"/>
            <w:r w:rsidR="000833AB">
              <w:rPr>
                <w:rFonts w:hint="cs"/>
                <w:rtl/>
              </w:rPr>
              <w:t>נסיונו</w:t>
            </w:r>
            <w:proofErr w:type="spellEnd"/>
            <w:r w:rsidR="000833AB">
              <w:rPr>
                <w:rFonts w:hint="cs"/>
                <w:rtl/>
              </w:rPr>
              <w:t xml:space="preserve"> בהעברת קורסים בשנת השלמה, </w:t>
            </w:r>
            <w:r>
              <w:rPr>
                <w:rFonts w:hint="cs"/>
                <w:rtl/>
              </w:rPr>
              <w:t xml:space="preserve"> היקף שעות הלימוד בקורסים אלה ונושאי הלימוד בקורסים.   </w:t>
            </w:r>
          </w:p>
          <w:p w:rsidR="00700E2C" w:rsidRDefault="00700E2C">
            <w:pPr>
              <w:spacing w:before="240" w:line="312" w:lineRule="auto"/>
              <w:jc w:val="both"/>
            </w:pPr>
          </w:p>
        </w:tc>
        <w:tc>
          <w:tcPr>
            <w:tcW w:w="2587" w:type="dxa"/>
            <w:tcBorders>
              <w:top w:val="single" w:sz="4" w:space="0" w:color="auto"/>
              <w:left w:val="single" w:sz="4" w:space="0" w:color="auto"/>
              <w:bottom w:val="single" w:sz="4" w:space="0" w:color="auto"/>
              <w:right w:val="single" w:sz="4" w:space="0" w:color="auto"/>
            </w:tcBorders>
            <w:hideMark/>
          </w:tcPr>
          <w:p w:rsidR="00700E2C" w:rsidRDefault="00D60845">
            <w:pPr>
              <w:spacing w:before="60" w:after="60"/>
              <w:jc w:val="both"/>
            </w:pPr>
            <w:r>
              <w:rPr>
                <w:rFonts w:hint="cs"/>
                <w:rtl/>
              </w:rPr>
              <w:t xml:space="preserve">40 </w:t>
            </w:r>
            <w:r w:rsidR="00700E2C">
              <w:rPr>
                <w:rFonts w:hint="cs"/>
                <w:rtl/>
              </w:rPr>
              <w:t xml:space="preserve">נקודות </w:t>
            </w:r>
          </w:p>
        </w:tc>
      </w:tr>
      <w:tr w:rsidR="00700E2C" w:rsidTr="00700E2C">
        <w:tc>
          <w:tcPr>
            <w:tcW w:w="5311" w:type="dxa"/>
            <w:tcBorders>
              <w:top w:val="single" w:sz="4" w:space="0" w:color="auto"/>
              <w:left w:val="single" w:sz="4" w:space="0" w:color="auto"/>
              <w:bottom w:val="single" w:sz="4" w:space="0" w:color="auto"/>
              <w:right w:val="single" w:sz="4" w:space="0" w:color="auto"/>
            </w:tcBorders>
          </w:tcPr>
          <w:p w:rsidR="00B6157D" w:rsidRDefault="00B6157D" w:rsidP="00B6157D">
            <w:pPr>
              <w:spacing w:before="240" w:after="60" w:line="312" w:lineRule="auto"/>
              <w:jc w:val="both"/>
              <w:rPr>
                <w:rtl/>
              </w:rPr>
            </w:pPr>
            <w:r>
              <w:rPr>
                <w:rFonts w:hint="cs"/>
                <w:rtl/>
              </w:rPr>
              <w:t>התרשמות המזמין ממידת שביעות הרצון של לקוחות המציע להם סיפק המציע הרצאות בתחומי התקינה החשבונאית. המזמין רשאי להתרשם מניסיון קודם של המציע בתחום עם מוסדות להשכלה גבוהה וגופים נוספים בהם העביר הרצאות בתחום המבוקש.</w:t>
            </w:r>
          </w:p>
          <w:p w:rsidR="00B6157D" w:rsidRDefault="00B6157D" w:rsidP="00B6157D">
            <w:pPr>
              <w:spacing w:before="240" w:after="60" w:line="312" w:lineRule="auto"/>
              <w:jc w:val="both"/>
              <w:rPr>
                <w:rtl/>
              </w:rPr>
            </w:pPr>
            <w:r>
              <w:rPr>
                <w:rFonts w:hint="cs"/>
                <w:rtl/>
              </w:rPr>
              <w:t>הניקוד יינתן, בין היתר, על סמך מידת שביעות הרצון של לקוחות המציע</w:t>
            </w:r>
            <w:r w:rsidR="0064444A">
              <w:rPr>
                <w:rFonts w:hint="cs"/>
                <w:rtl/>
              </w:rPr>
              <w:t>,</w:t>
            </w:r>
            <w:r>
              <w:rPr>
                <w:rFonts w:hint="cs"/>
                <w:rtl/>
              </w:rPr>
              <w:t xml:space="preserve"> ממידת מקצועיותו של המציע, עמידת המציע בלוחות זמנים, התרשמות מההיערכות הלוגיסטית של המציע בשירותים המבוקשים </w:t>
            </w:r>
            <w:proofErr w:type="spellStart"/>
            <w:r>
              <w:rPr>
                <w:rFonts w:hint="cs"/>
                <w:rtl/>
              </w:rPr>
              <w:t>וכו</w:t>
            </w:r>
            <w:proofErr w:type="spellEnd"/>
            <w:r>
              <w:rPr>
                <w:rFonts w:hint="cs"/>
                <w:rtl/>
              </w:rPr>
              <w:t>'.</w:t>
            </w:r>
          </w:p>
          <w:p w:rsidR="00700E2C" w:rsidRDefault="00B6157D" w:rsidP="00B6157D">
            <w:pPr>
              <w:spacing w:before="60" w:line="360" w:lineRule="auto"/>
            </w:pPr>
            <w:r>
              <w:rPr>
                <w:rFonts w:hint="cs"/>
                <w:rtl/>
              </w:rPr>
              <w:t xml:space="preserve"> הניקוד יינתן על סמך חוות דעת שקיבל המזמין מלקוחותיו של המציע. במסגרת זו, יהיה המזמין רשאי לפנות לאנשי הקשר אשר פורטו בהצעתו של המציע (לכולם או לחלקם לפי שיקול דעתו הבלעדי של המזמין) ולקבל את עמדתם בעניין.</w:t>
            </w:r>
          </w:p>
        </w:tc>
        <w:tc>
          <w:tcPr>
            <w:tcW w:w="2587" w:type="dxa"/>
            <w:tcBorders>
              <w:top w:val="single" w:sz="4" w:space="0" w:color="auto"/>
              <w:left w:val="single" w:sz="4" w:space="0" w:color="auto"/>
              <w:bottom w:val="single" w:sz="4" w:space="0" w:color="auto"/>
              <w:right w:val="single" w:sz="4" w:space="0" w:color="auto"/>
            </w:tcBorders>
            <w:hideMark/>
          </w:tcPr>
          <w:p w:rsidR="00700E2C" w:rsidRDefault="00700E2C">
            <w:pPr>
              <w:jc w:val="both"/>
            </w:pPr>
            <w:r>
              <w:rPr>
                <w:rFonts w:hint="cs"/>
                <w:rtl/>
              </w:rPr>
              <w:t>30 נקודות</w:t>
            </w:r>
          </w:p>
        </w:tc>
      </w:tr>
      <w:tr w:rsidR="00700E2C" w:rsidTr="00700E2C">
        <w:tc>
          <w:tcPr>
            <w:tcW w:w="5311" w:type="dxa"/>
            <w:tcBorders>
              <w:top w:val="single" w:sz="4" w:space="0" w:color="auto"/>
              <w:left w:val="single" w:sz="4" w:space="0" w:color="auto"/>
              <w:bottom w:val="single" w:sz="4" w:space="0" w:color="auto"/>
              <w:right w:val="single" w:sz="4" w:space="0" w:color="auto"/>
            </w:tcBorders>
            <w:hideMark/>
          </w:tcPr>
          <w:p w:rsidR="00700E2C" w:rsidRDefault="00700E2C">
            <w:pPr>
              <w:spacing w:before="60" w:line="360" w:lineRule="auto"/>
              <w:rPr>
                <w:rtl/>
              </w:rPr>
            </w:pPr>
            <w:proofErr w:type="spellStart"/>
            <w:r>
              <w:rPr>
                <w:rFonts w:hint="cs"/>
                <w:rtl/>
              </w:rPr>
              <w:t>סיליבוס</w:t>
            </w:r>
            <w:proofErr w:type="spellEnd"/>
            <w:r>
              <w:rPr>
                <w:rFonts w:hint="cs"/>
                <w:rtl/>
              </w:rPr>
              <w:t xml:space="preserve"> תוכנית הלימודים של המציע.  </w:t>
            </w:r>
          </w:p>
          <w:p w:rsidR="00700E2C" w:rsidRDefault="00700E2C" w:rsidP="000C7C99">
            <w:pPr>
              <w:spacing w:before="60" w:line="360" w:lineRule="auto"/>
              <w:rPr>
                <w:rtl/>
              </w:rPr>
            </w:pPr>
            <w:r>
              <w:rPr>
                <w:rFonts w:hint="cs"/>
                <w:rtl/>
              </w:rPr>
              <w:t xml:space="preserve">הנקודות יינתנו בהתאם למידת התרשמותו של המזמין בהתאם </w:t>
            </w:r>
            <w:proofErr w:type="spellStart"/>
            <w:r>
              <w:rPr>
                <w:rFonts w:hint="cs"/>
                <w:rtl/>
              </w:rPr>
              <w:t>לסיליבוס</w:t>
            </w:r>
            <w:proofErr w:type="spellEnd"/>
            <w:r>
              <w:rPr>
                <w:rFonts w:hint="cs"/>
                <w:rtl/>
              </w:rPr>
              <w:t xml:space="preserve"> המוצע כפי שצירף המציע להצעתו, תוך בחינת היקף הנושאים אשר נכללים </w:t>
            </w:r>
            <w:proofErr w:type="spellStart"/>
            <w:r>
              <w:rPr>
                <w:rFonts w:hint="cs"/>
                <w:rtl/>
              </w:rPr>
              <w:t>בסיליבוס</w:t>
            </w:r>
            <w:proofErr w:type="spellEnd"/>
            <w:r>
              <w:rPr>
                <w:rFonts w:hint="cs"/>
                <w:rtl/>
              </w:rPr>
              <w:t xml:space="preserve"> ומידת </w:t>
            </w:r>
            <w:r>
              <w:rPr>
                <w:rFonts w:hint="cs"/>
                <w:rtl/>
              </w:rPr>
              <w:lastRenderedPageBreak/>
              <w:t>הרלבנטיות של נושאים אלה לתחומי עיסוקו של המזמין</w:t>
            </w:r>
            <w:r w:rsidR="000C7C99">
              <w:rPr>
                <w:rFonts w:hint="cs"/>
                <w:rtl/>
              </w:rPr>
              <w:t>.</w:t>
            </w:r>
            <w:r>
              <w:rPr>
                <w:rFonts w:hint="cs"/>
                <w:rtl/>
              </w:rPr>
              <w:t xml:space="preserve"> </w:t>
            </w:r>
          </w:p>
        </w:tc>
        <w:tc>
          <w:tcPr>
            <w:tcW w:w="2587" w:type="dxa"/>
            <w:tcBorders>
              <w:top w:val="single" w:sz="4" w:space="0" w:color="auto"/>
              <w:left w:val="single" w:sz="4" w:space="0" w:color="auto"/>
              <w:bottom w:val="single" w:sz="4" w:space="0" w:color="auto"/>
              <w:right w:val="single" w:sz="4" w:space="0" w:color="auto"/>
            </w:tcBorders>
            <w:hideMark/>
          </w:tcPr>
          <w:p w:rsidR="00700E2C" w:rsidRDefault="00700E2C">
            <w:pPr>
              <w:jc w:val="both"/>
            </w:pPr>
            <w:r>
              <w:rPr>
                <w:rFonts w:hint="cs"/>
                <w:rtl/>
              </w:rPr>
              <w:lastRenderedPageBreak/>
              <w:t xml:space="preserve">30 נקודות </w:t>
            </w:r>
          </w:p>
        </w:tc>
      </w:tr>
      <w:tr w:rsidR="00700E2C" w:rsidTr="00700E2C">
        <w:tc>
          <w:tcPr>
            <w:tcW w:w="5311" w:type="dxa"/>
            <w:tcBorders>
              <w:top w:val="single" w:sz="4" w:space="0" w:color="auto"/>
              <w:left w:val="single" w:sz="4" w:space="0" w:color="auto"/>
              <w:bottom w:val="single" w:sz="4" w:space="0" w:color="auto"/>
              <w:right w:val="single" w:sz="4" w:space="0" w:color="auto"/>
            </w:tcBorders>
            <w:hideMark/>
          </w:tcPr>
          <w:p w:rsidR="00700E2C" w:rsidRDefault="00700E2C">
            <w:pPr>
              <w:spacing w:before="60" w:line="360" w:lineRule="auto"/>
            </w:pPr>
            <w:r>
              <w:rPr>
                <w:rFonts w:hint="cs"/>
                <w:rtl/>
              </w:rPr>
              <w:lastRenderedPageBreak/>
              <w:t xml:space="preserve">סה"כ </w:t>
            </w:r>
          </w:p>
        </w:tc>
        <w:tc>
          <w:tcPr>
            <w:tcW w:w="2587" w:type="dxa"/>
            <w:tcBorders>
              <w:top w:val="single" w:sz="4" w:space="0" w:color="auto"/>
              <w:left w:val="single" w:sz="4" w:space="0" w:color="auto"/>
              <w:bottom w:val="single" w:sz="4" w:space="0" w:color="auto"/>
              <w:right w:val="single" w:sz="4" w:space="0" w:color="auto"/>
            </w:tcBorders>
            <w:hideMark/>
          </w:tcPr>
          <w:p w:rsidR="00700E2C" w:rsidRDefault="00700E2C">
            <w:pPr>
              <w:jc w:val="both"/>
            </w:pPr>
            <w:r>
              <w:rPr>
                <w:rFonts w:hint="cs"/>
                <w:rtl/>
              </w:rPr>
              <w:t xml:space="preserve">100 נקודות </w:t>
            </w:r>
          </w:p>
        </w:tc>
      </w:tr>
    </w:tbl>
    <w:p w:rsidR="00700E2C" w:rsidRDefault="00700E2C" w:rsidP="00700E2C">
      <w:pPr>
        <w:tabs>
          <w:tab w:val="left" w:pos="566"/>
        </w:tabs>
        <w:spacing w:before="240" w:after="60" w:line="312" w:lineRule="auto"/>
        <w:jc w:val="both"/>
        <w:rPr>
          <w:rtl/>
        </w:rPr>
      </w:pPr>
    </w:p>
    <w:p w:rsidR="006A7967" w:rsidRDefault="006A7967" w:rsidP="006A7967">
      <w:pPr>
        <w:tabs>
          <w:tab w:val="left" w:pos="793"/>
        </w:tabs>
        <w:spacing w:before="240" w:after="60" w:line="360" w:lineRule="auto"/>
        <w:ind w:left="720" w:hanging="720"/>
        <w:jc w:val="both"/>
        <w:rPr>
          <w:rtl/>
        </w:rPr>
      </w:pPr>
      <w:r>
        <w:rPr>
          <w:rFonts w:hint="cs"/>
          <w:rtl/>
        </w:rPr>
        <w:t>5.4.3.</w:t>
      </w:r>
      <w:r>
        <w:rPr>
          <w:rFonts w:hint="cs"/>
          <w:rtl/>
        </w:rPr>
        <w:tab/>
      </w:r>
      <w:r>
        <w:rPr>
          <w:rFonts w:hint="cs"/>
          <w:b/>
          <w:bCs/>
          <w:rtl/>
        </w:rPr>
        <w:t>בשלב השלישי</w:t>
      </w:r>
      <w:r>
        <w:rPr>
          <w:rFonts w:hint="cs"/>
          <w:rtl/>
        </w:rPr>
        <w:t xml:space="preserve"> יינתן ציון העלות על פי הצעת המחיר של המציע כמפורט בהצעתו למכרז. הצעת המחיר של המציע תוגש במעטפה נפרדת, אטומה וסגורה אשר תצורף להצעתו של המציע. </w:t>
      </w:r>
    </w:p>
    <w:p w:rsidR="000833AB" w:rsidRDefault="000833AB" w:rsidP="006A7967">
      <w:pPr>
        <w:tabs>
          <w:tab w:val="left" w:pos="793"/>
        </w:tabs>
        <w:spacing w:before="240" w:after="60" w:line="360" w:lineRule="auto"/>
        <w:ind w:left="720" w:hanging="720"/>
        <w:jc w:val="both"/>
        <w:rPr>
          <w:rtl/>
        </w:rPr>
      </w:pPr>
      <w:r>
        <w:rPr>
          <w:rFonts w:hint="cs"/>
          <w:rtl/>
        </w:rPr>
        <w:tab/>
        <w:t>ציון העלות יינתן באופן הבא:</w:t>
      </w:r>
    </w:p>
    <w:tbl>
      <w:tblPr>
        <w:tblpPr w:leftFromText="180" w:rightFromText="180" w:vertAnchor="text" w:horzAnchor="margin" w:tblpXSpec="center" w:tblpY="14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11"/>
        <w:gridCol w:w="1277"/>
      </w:tblGrid>
      <w:tr w:rsidR="00702F2A" w:rsidTr="00702F2A">
        <w:tc>
          <w:tcPr>
            <w:tcW w:w="5811" w:type="dxa"/>
          </w:tcPr>
          <w:p w:rsidR="00702F2A" w:rsidRDefault="00702F2A" w:rsidP="00702F2A">
            <w:pPr>
              <w:spacing w:line="360" w:lineRule="auto"/>
              <w:rPr>
                <w:rtl/>
              </w:rPr>
            </w:pPr>
            <w:r>
              <w:rPr>
                <w:rFonts w:hint="cs"/>
                <w:rtl/>
              </w:rPr>
              <w:t>הצעת המחיר שהציע המציע עבור הכשרה בודדת של 40 שעות אקדמאיות.</w:t>
            </w:r>
          </w:p>
          <w:p w:rsidR="00702F2A" w:rsidRDefault="00702F2A" w:rsidP="00702F2A">
            <w:pPr>
              <w:spacing w:line="360" w:lineRule="auto"/>
              <w:rPr>
                <w:rtl/>
              </w:rPr>
            </w:pPr>
            <w:r>
              <w:rPr>
                <w:rFonts w:hint="cs"/>
                <w:rtl/>
              </w:rPr>
              <w:t>ההצעה הזולה ביותר תקבל את מלוא הניקוד. שאר ההצעות ינוקדו באופן יחסי.</w:t>
            </w:r>
          </w:p>
        </w:tc>
        <w:tc>
          <w:tcPr>
            <w:tcW w:w="1277" w:type="dxa"/>
          </w:tcPr>
          <w:p w:rsidR="00702F2A" w:rsidRDefault="00702F2A" w:rsidP="00702F2A">
            <w:pPr>
              <w:spacing w:before="240" w:line="360" w:lineRule="auto"/>
              <w:rPr>
                <w:rtl/>
              </w:rPr>
            </w:pPr>
            <w:r>
              <w:rPr>
                <w:rFonts w:hint="cs"/>
                <w:rtl/>
              </w:rPr>
              <w:t>85%</w:t>
            </w:r>
          </w:p>
        </w:tc>
      </w:tr>
      <w:tr w:rsidR="00702F2A" w:rsidTr="00702F2A">
        <w:tc>
          <w:tcPr>
            <w:tcW w:w="5811" w:type="dxa"/>
          </w:tcPr>
          <w:p w:rsidR="00702F2A" w:rsidRPr="000833AB" w:rsidRDefault="00702F2A" w:rsidP="00702F2A">
            <w:pPr>
              <w:spacing w:line="360" w:lineRule="auto"/>
              <w:rPr>
                <w:rtl/>
              </w:rPr>
            </w:pPr>
            <w:r w:rsidRPr="000833AB">
              <w:rPr>
                <w:rFonts w:hint="cs"/>
                <w:rtl/>
              </w:rPr>
              <w:t>הצעת המחיר שהציע המציע עבור הכשרה בודדת של 16 שעות אקדמאיות.</w:t>
            </w:r>
          </w:p>
          <w:p w:rsidR="00702F2A" w:rsidRPr="00CC3CA2" w:rsidRDefault="00702F2A" w:rsidP="00702F2A">
            <w:pPr>
              <w:spacing w:line="360" w:lineRule="auto"/>
              <w:rPr>
                <w:b/>
                <w:bCs/>
                <w:rtl/>
              </w:rPr>
            </w:pPr>
            <w:r>
              <w:rPr>
                <w:rFonts w:hint="cs"/>
                <w:rtl/>
              </w:rPr>
              <w:t>ההצעה הזולה ביותר תקבל את מלוא הניקוד. שאר ההצעות ינוקדו באופן יחסי.</w:t>
            </w:r>
          </w:p>
        </w:tc>
        <w:tc>
          <w:tcPr>
            <w:tcW w:w="1277" w:type="dxa"/>
          </w:tcPr>
          <w:p w:rsidR="00702F2A" w:rsidRDefault="00702F2A" w:rsidP="00702F2A">
            <w:pPr>
              <w:spacing w:before="240" w:line="360" w:lineRule="auto"/>
              <w:rPr>
                <w:rtl/>
              </w:rPr>
            </w:pPr>
            <w:r>
              <w:rPr>
                <w:rFonts w:hint="cs"/>
                <w:rtl/>
              </w:rPr>
              <w:t>15%</w:t>
            </w:r>
          </w:p>
        </w:tc>
      </w:tr>
      <w:tr w:rsidR="00702F2A" w:rsidTr="00702F2A">
        <w:tc>
          <w:tcPr>
            <w:tcW w:w="5811" w:type="dxa"/>
          </w:tcPr>
          <w:p w:rsidR="00702F2A" w:rsidRPr="000833AB" w:rsidRDefault="00702F2A" w:rsidP="00702F2A">
            <w:pPr>
              <w:spacing w:line="360" w:lineRule="auto"/>
              <w:rPr>
                <w:rtl/>
              </w:rPr>
            </w:pPr>
            <w:r>
              <w:rPr>
                <w:rFonts w:hint="cs"/>
                <w:rtl/>
              </w:rPr>
              <w:t>סה"כ:</w:t>
            </w:r>
          </w:p>
        </w:tc>
        <w:tc>
          <w:tcPr>
            <w:tcW w:w="1277" w:type="dxa"/>
          </w:tcPr>
          <w:p w:rsidR="00702F2A" w:rsidRDefault="00702F2A" w:rsidP="00702F2A">
            <w:pPr>
              <w:spacing w:before="240" w:line="360" w:lineRule="auto"/>
              <w:rPr>
                <w:rtl/>
              </w:rPr>
            </w:pPr>
            <w:r>
              <w:rPr>
                <w:rFonts w:hint="cs"/>
                <w:rtl/>
              </w:rPr>
              <w:t>100%</w:t>
            </w:r>
          </w:p>
        </w:tc>
      </w:tr>
    </w:tbl>
    <w:p w:rsidR="000833AB" w:rsidRPr="000833AB" w:rsidRDefault="000833AB" w:rsidP="006A7967">
      <w:pPr>
        <w:tabs>
          <w:tab w:val="left" w:pos="793"/>
        </w:tabs>
        <w:spacing w:before="240" w:after="60" w:line="360" w:lineRule="auto"/>
        <w:ind w:left="720" w:hanging="720"/>
        <w:jc w:val="both"/>
        <w:rPr>
          <w:b/>
          <w:bCs/>
          <w:rtl/>
        </w:rPr>
      </w:pPr>
      <w:r w:rsidRPr="000833AB">
        <w:rPr>
          <w:rFonts w:hint="cs"/>
          <w:b/>
          <w:bCs/>
          <w:rtl/>
        </w:rPr>
        <w:tab/>
      </w:r>
    </w:p>
    <w:p w:rsidR="000833AB" w:rsidRPr="000833AB" w:rsidRDefault="000833AB" w:rsidP="006A7967">
      <w:pPr>
        <w:tabs>
          <w:tab w:val="left" w:pos="793"/>
        </w:tabs>
        <w:spacing w:before="240" w:after="60" w:line="360" w:lineRule="auto"/>
        <w:ind w:left="720" w:hanging="720"/>
        <w:jc w:val="both"/>
        <w:rPr>
          <w:b/>
          <w:bCs/>
          <w:rtl/>
        </w:rPr>
      </w:pPr>
    </w:p>
    <w:p w:rsidR="000833AB" w:rsidRPr="000833AB" w:rsidRDefault="000833AB" w:rsidP="000833AB">
      <w:pPr>
        <w:tabs>
          <w:tab w:val="left" w:pos="793"/>
        </w:tabs>
        <w:spacing w:before="240" w:after="60" w:line="360" w:lineRule="auto"/>
        <w:ind w:left="720" w:firstLine="37"/>
        <w:jc w:val="both"/>
        <w:rPr>
          <w:b/>
          <w:bCs/>
          <w:rtl/>
        </w:rPr>
      </w:pPr>
    </w:p>
    <w:p w:rsidR="000833AB" w:rsidRPr="000833AB" w:rsidRDefault="000833AB" w:rsidP="000833AB">
      <w:pPr>
        <w:tabs>
          <w:tab w:val="left" w:pos="793"/>
        </w:tabs>
        <w:spacing w:before="240" w:after="60" w:line="360" w:lineRule="auto"/>
        <w:ind w:left="720" w:hanging="720"/>
        <w:jc w:val="both"/>
        <w:rPr>
          <w:b/>
          <w:bCs/>
          <w:rtl/>
        </w:rPr>
      </w:pPr>
      <w:r w:rsidRPr="000833AB">
        <w:rPr>
          <w:rFonts w:hint="cs"/>
          <w:b/>
          <w:bCs/>
          <w:rtl/>
        </w:rPr>
        <w:tab/>
      </w:r>
    </w:p>
    <w:p w:rsidR="000833AB" w:rsidRDefault="000833AB" w:rsidP="006A7967">
      <w:pPr>
        <w:tabs>
          <w:tab w:val="left" w:pos="793"/>
        </w:tabs>
        <w:spacing w:before="240" w:after="60" w:line="360" w:lineRule="auto"/>
        <w:ind w:left="720" w:hanging="720"/>
        <w:jc w:val="both"/>
        <w:rPr>
          <w:rtl/>
        </w:rPr>
      </w:pPr>
    </w:p>
    <w:p w:rsidR="004926EA" w:rsidRDefault="006A7967" w:rsidP="004926EA">
      <w:pPr>
        <w:tabs>
          <w:tab w:val="left" w:pos="793"/>
        </w:tabs>
        <w:spacing w:before="60" w:after="60" w:line="360" w:lineRule="auto"/>
        <w:ind w:left="720" w:hanging="720"/>
        <w:jc w:val="both"/>
        <w:rPr>
          <w:rtl/>
        </w:rPr>
      </w:pPr>
      <w:r>
        <w:rPr>
          <w:rFonts w:hint="cs"/>
          <w:rtl/>
        </w:rPr>
        <w:tab/>
      </w:r>
    </w:p>
    <w:p w:rsidR="004926EA" w:rsidRDefault="004926EA" w:rsidP="004926EA">
      <w:pPr>
        <w:tabs>
          <w:tab w:val="left" w:pos="793"/>
        </w:tabs>
        <w:spacing w:before="60" w:after="60" w:line="360" w:lineRule="auto"/>
        <w:ind w:left="720" w:hanging="720"/>
        <w:jc w:val="both"/>
        <w:rPr>
          <w:rtl/>
        </w:rPr>
      </w:pPr>
    </w:p>
    <w:p w:rsidR="004926EA" w:rsidRDefault="004926EA" w:rsidP="004926EA">
      <w:pPr>
        <w:tabs>
          <w:tab w:val="left" w:pos="793"/>
        </w:tabs>
        <w:spacing w:before="60" w:after="60" w:line="360" w:lineRule="auto"/>
        <w:ind w:left="720" w:hanging="720"/>
        <w:jc w:val="both"/>
        <w:rPr>
          <w:rtl/>
        </w:rPr>
      </w:pPr>
    </w:p>
    <w:p w:rsidR="006A7967" w:rsidRDefault="00205190" w:rsidP="004926EA">
      <w:pPr>
        <w:tabs>
          <w:tab w:val="left" w:pos="793"/>
        </w:tabs>
        <w:spacing w:before="60" w:after="60" w:line="360" w:lineRule="auto"/>
        <w:ind w:left="720" w:hanging="720"/>
        <w:jc w:val="both"/>
        <w:rPr>
          <w:rtl/>
        </w:rPr>
      </w:pPr>
      <w:r>
        <w:rPr>
          <w:rFonts w:hint="cs"/>
          <w:b/>
          <w:bCs/>
          <w:rtl/>
        </w:rPr>
        <w:tab/>
      </w:r>
      <w:r w:rsidR="004926EA">
        <w:rPr>
          <w:rFonts w:hint="cs"/>
          <w:b/>
          <w:bCs/>
          <w:rtl/>
        </w:rPr>
        <w:t>מ</w:t>
      </w:r>
      <w:r w:rsidR="006A7967">
        <w:rPr>
          <w:rFonts w:hint="cs"/>
          <w:b/>
          <w:bCs/>
          <w:rtl/>
        </w:rPr>
        <w:t>ובהר בזאת כי הצעתו של מציע, אשר לא הגיש הצעת מחיר במעטפה נפרדת, אטומה וסגורה, תיפסל על הסף</w:t>
      </w:r>
      <w:r w:rsidR="006A7967">
        <w:rPr>
          <w:rFonts w:hint="cs"/>
          <w:rtl/>
        </w:rPr>
        <w:t xml:space="preserve">. </w:t>
      </w:r>
    </w:p>
    <w:p w:rsidR="006A7967" w:rsidRDefault="006A7967" w:rsidP="006A7967">
      <w:pPr>
        <w:tabs>
          <w:tab w:val="left" w:pos="793"/>
        </w:tabs>
        <w:spacing w:before="60" w:after="60" w:line="360" w:lineRule="auto"/>
        <w:ind w:left="720" w:hanging="720"/>
        <w:jc w:val="both"/>
        <w:rPr>
          <w:rtl/>
        </w:rPr>
      </w:pPr>
      <w:r>
        <w:rPr>
          <w:rFonts w:hint="cs"/>
          <w:rtl/>
        </w:rPr>
        <w:tab/>
        <w:t xml:space="preserve">מעטפות הצעות המחיר של המציעים ייפתחו על ידי וועדת המכרזים של המזמין או מי מטעמה רק לאחר השלמת בדיקת השלב השני וקביעת ציון האיכות של המציעים. </w:t>
      </w:r>
    </w:p>
    <w:p w:rsidR="000833AB" w:rsidRDefault="000833AB" w:rsidP="000833AB">
      <w:pPr>
        <w:tabs>
          <w:tab w:val="left" w:pos="793"/>
        </w:tabs>
        <w:spacing w:before="60" w:after="60" w:line="360" w:lineRule="auto"/>
        <w:ind w:left="720" w:hanging="720"/>
        <w:jc w:val="both"/>
        <w:rPr>
          <w:rtl/>
        </w:rPr>
      </w:pPr>
      <w:r>
        <w:rPr>
          <w:rFonts w:hint="cs"/>
          <w:rtl/>
        </w:rPr>
        <w:tab/>
      </w:r>
    </w:p>
    <w:p w:rsidR="006A7967" w:rsidRDefault="006A7967" w:rsidP="006A7967">
      <w:pPr>
        <w:tabs>
          <w:tab w:val="left" w:pos="793"/>
        </w:tabs>
        <w:spacing w:before="240" w:after="60" w:line="360" w:lineRule="auto"/>
        <w:ind w:left="720" w:hanging="720"/>
        <w:jc w:val="both"/>
        <w:rPr>
          <w:rtl/>
        </w:rPr>
      </w:pPr>
      <w:r>
        <w:rPr>
          <w:rFonts w:hint="cs"/>
          <w:rtl/>
        </w:rPr>
        <w:t>5.4.4.</w:t>
      </w:r>
      <w:r>
        <w:rPr>
          <w:rFonts w:hint="cs"/>
          <w:rtl/>
        </w:rPr>
        <w:tab/>
        <w:t xml:space="preserve">הציון הסופי של המציע יורכב מ-: </w:t>
      </w:r>
    </w:p>
    <w:p w:rsidR="006A7967" w:rsidRDefault="00B97290" w:rsidP="006A7967">
      <w:pPr>
        <w:numPr>
          <w:ilvl w:val="0"/>
          <w:numId w:val="11"/>
        </w:numPr>
        <w:spacing w:before="120" w:after="60"/>
        <w:jc w:val="both"/>
        <w:rPr>
          <w:rFonts w:cs="Times New Roman"/>
          <w:rtl/>
        </w:rPr>
      </w:pPr>
      <w:r>
        <w:rPr>
          <w:rFonts w:hint="cs"/>
          <w:rtl/>
        </w:rPr>
        <w:t>40</w:t>
      </w:r>
      <w:r w:rsidR="006A7967">
        <w:rPr>
          <w:rFonts w:hint="cs"/>
          <w:rtl/>
        </w:rPr>
        <w:t>% ציון איכות (הציון שיתקבל בשלב השני).</w:t>
      </w:r>
    </w:p>
    <w:p w:rsidR="006A7967" w:rsidRDefault="00B97290" w:rsidP="006A7967">
      <w:pPr>
        <w:numPr>
          <w:ilvl w:val="0"/>
          <w:numId w:val="11"/>
        </w:numPr>
        <w:spacing w:before="120" w:after="60"/>
        <w:jc w:val="both"/>
      </w:pPr>
      <w:r>
        <w:rPr>
          <w:rFonts w:hint="cs"/>
          <w:rtl/>
        </w:rPr>
        <w:t>60</w:t>
      </w:r>
      <w:r w:rsidR="006A7967">
        <w:rPr>
          <w:rFonts w:hint="cs"/>
          <w:rtl/>
        </w:rPr>
        <w:t>% ציון העלות (הציון שיתקבל בשלב השלישי).</w:t>
      </w:r>
    </w:p>
    <w:p w:rsidR="006A7967" w:rsidRDefault="006A7967" w:rsidP="006A7967">
      <w:pPr>
        <w:spacing w:before="120" w:after="60"/>
        <w:jc w:val="both"/>
        <w:rPr>
          <w:rtl/>
        </w:rPr>
      </w:pPr>
    </w:p>
    <w:p w:rsidR="006A7967" w:rsidRDefault="006A7967" w:rsidP="006A7967">
      <w:pPr>
        <w:spacing w:before="240" w:after="60" w:line="312" w:lineRule="auto"/>
        <w:ind w:left="720" w:hanging="720"/>
        <w:jc w:val="both"/>
        <w:rPr>
          <w:rtl/>
        </w:rPr>
      </w:pPr>
      <w:r>
        <w:rPr>
          <w:rFonts w:hint="cs"/>
          <w:rtl/>
        </w:rPr>
        <w:tab/>
        <w:t xml:space="preserve">וועדת המכרזים של המזמין תהיה רשאית לפצל את הזכייה במכרז בין עד 3 מציעים, אשר הצעותיהם קיבלו את הציון הסופי הגבוה ביותר לאחר שקלול ציון האיכות וציון העלות (בכפוף לאמור לעיל בהתייחס לאומדן שווי ההתקשרות).  </w:t>
      </w:r>
    </w:p>
    <w:p w:rsidR="006A7967" w:rsidRDefault="006A7967" w:rsidP="006A7967">
      <w:pPr>
        <w:spacing w:after="60" w:line="312" w:lineRule="auto"/>
        <w:ind w:left="720"/>
        <w:jc w:val="both"/>
        <w:rPr>
          <w:rtl/>
        </w:rPr>
      </w:pPr>
      <w:r>
        <w:rPr>
          <w:rFonts w:hint="cs"/>
          <w:rtl/>
        </w:rPr>
        <w:t xml:space="preserve">וועדת המכרזים של המזמין תודיע למציעים את החלטותיה. </w:t>
      </w:r>
    </w:p>
    <w:p w:rsidR="006A7967" w:rsidRDefault="006A7967" w:rsidP="006A7967">
      <w:pPr>
        <w:spacing w:after="60" w:line="312" w:lineRule="auto"/>
        <w:ind w:left="720"/>
        <w:jc w:val="both"/>
        <w:rPr>
          <w:rtl/>
        </w:rPr>
      </w:pPr>
      <w:r>
        <w:rPr>
          <w:rFonts w:hint="cs"/>
          <w:rtl/>
        </w:rPr>
        <w:t xml:space="preserve">המזמין שומר על זכותו שלא לקבל את ההצעה או ההצעות שזכו  לציון הגבוה ביותר בכפוף להוראות הקבועות לעניין זה בתקנות חובת המכרזים. </w:t>
      </w:r>
    </w:p>
    <w:p w:rsidR="006A7967" w:rsidRDefault="006A7967" w:rsidP="00700E2C">
      <w:pPr>
        <w:tabs>
          <w:tab w:val="left" w:pos="566"/>
        </w:tabs>
        <w:spacing w:before="240" w:after="60" w:line="312" w:lineRule="auto"/>
        <w:jc w:val="both"/>
        <w:rPr>
          <w:rFonts w:hint="cs"/>
          <w:rtl/>
        </w:rPr>
      </w:pPr>
    </w:p>
    <w:p w:rsidR="00BB03B9" w:rsidRDefault="00BB03B9" w:rsidP="00700E2C">
      <w:pPr>
        <w:tabs>
          <w:tab w:val="left" w:pos="566"/>
        </w:tabs>
        <w:spacing w:before="240" w:after="60" w:line="312" w:lineRule="auto"/>
        <w:jc w:val="both"/>
        <w:rPr>
          <w:rFonts w:hint="cs"/>
          <w:rtl/>
        </w:rPr>
      </w:pPr>
    </w:p>
    <w:p w:rsidR="00BB03B9" w:rsidRDefault="00BB03B9" w:rsidP="00700E2C">
      <w:pPr>
        <w:tabs>
          <w:tab w:val="left" w:pos="566"/>
        </w:tabs>
        <w:spacing w:before="240" w:after="60" w:line="312" w:lineRule="auto"/>
        <w:jc w:val="both"/>
        <w:rPr>
          <w:rtl/>
        </w:rPr>
      </w:pPr>
    </w:p>
    <w:p w:rsidR="00700E2C" w:rsidRDefault="00700E2C" w:rsidP="00700E2C">
      <w:pPr>
        <w:tabs>
          <w:tab w:val="left" w:pos="566"/>
        </w:tabs>
        <w:spacing w:before="240" w:after="60" w:line="312" w:lineRule="auto"/>
        <w:jc w:val="both"/>
        <w:rPr>
          <w:b/>
          <w:bCs/>
          <w:u w:val="single"/>
          <w:rtl/>
        </w:rPr>
      </w:pPr>
      <w:r>
        <w:rPr>
          <w:rFonts w:hint="cs"/>
          <w:rtl/>
        </w:rPr>
        <w:lastRenderedPageBreak/>
        <w:t>5.5.</w:t>
      </w:r>
      <w:r>
        <w:rPr>
          <w:rFonts w:hint="cs"/>
          <w:rtl/>
        </w:rPr>
        <w:tab/>
      </w:r>
      <w:r>
        <w:rPr>
          <w:rFonts w:hint="cs"/>
          <w:b/>
          <w:bCs/>
          <w:u w:val="single"/>
          <w:rtl/>
        </w:rPr>
        <w:t xml:space="preserve">זכות עיון בהצעה הזוכה ובמסמכי וועדת המכרזים </w:t>
      </w:r>
    </w:p>
    <w:p w:rsidR="00700E2C" w:rsidRDefault="00700E2C" w:rsidP="00700E2C">
      <w:pPr>
        <w:tabs>
          <w:tab w:val="left" w:pos="768"/>
          <w:tab w:val="left" w:pos="1466"/>
        </w:tabs>
        <w:spacing w:after="60" w:line="312" w:lineRule="auto"/>
        <w:ind w:left="720" w:hanging="720"/>
        <w:jc w:val="both"/>
        <w:rPr>
          <w:rtl/>
        </w:rPr>
      </w:pPr>
      <w:r>
        <w:rPr>
          <w:rFonts w:hint="cs"/>
          <w:rtl/>
        </w:rPr>
        <w:t>5.5.1.</w:t>
      </w:r>
      <w:r>
        <w:rPr>
          <w:rFonts w:hint="cs"/>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700E2C" w:rsidRDefault="00700E2C" w:rsidP="00700E2C">
      <w:pPr>
        <w:tabs>
          <w:tab w:val="left" w:pos="768"/>
          <w:tab w:val="left" w:pos="1466"/>
        </w:tabs>
        <w:spacing w:after="60" w:line="312" w:lineRule="auto"/>
        <w:ind w:left="720" w:hanging="720"/>
        <w:jc w:val="both"/>
        <w:rPr>
          <w:rtl/>
        </w:rPr>
      </w:pPr>
      <w:r>
        <w:rPr>
          <w:rFonts w:hint="cs"/>
          <w:rtl/>
        </w:rPr>
        <w:t>5.5.2.</w:t>
      </w:r>
      <w:r>
        <w:rPr>
          <w:rFonts w:hint="cs"/>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700E2C" w:rsidRDefault="00700E2C" w:rsidP="00700E2C">
      <w:pPr>
        <w:tabs>
          <w:tab w:val="left" w:pos="768"/>
          <w:tab w:val="left" w:pos="1466"/>
        </w:tabs>
        <w:spacing w:after="60" w:line="312" w:lineRule="auto"/>
        <w:ind w:left="720" w:hanging="720"/>
        <w:jc w:val="both"/>
        <w:rPr>
          <w:rtl/>
        </w:rPr>
      </w:pPr>
      <w:r>
        <w:rPr>
          <w:rFonts w:hint="cs"/>
          <w:rtl/>
        </w:rPr>
        <w:t>5.5.3.</w:t>
      </w:r>
      <w:r>
        <w:rPr>
          <w:rFonts w:hint="cs"/>
          <w:rtl/>
        </w:rPr>
        <w:tab/>
        <w:t xml:space="preserve">וועדת המכרזים אצל המזמין תחליט, על פי שיקול דעתה הבלעדי, האם לחשוף את הצעת הזוכה ו/או חלקים ממנה. </w:t>
      </w:r>
    </w:p>
    <w:p w:rsidR="00700E2C" w:rsidRDefault="00700E2C" w:rsidP="00700E2C">
      <w:pPr>
        <w:tabs>
          <w:tab w:val="left" w:pos="768"/>
          <w:tab w:val="left" w:pos="1466"/>
        </w:tabs>
        <w:spacing w:after="60" w:line="312" w:lineRule="auto"/>
        <w:ind w:left="720" w:hanging="720"/>
        <w:jc w:val="both"/>
        <w:rPr>
          <w:rtl/>
        </w:rPr>
      </w:pPr>
      <w:r>
        <w:rPr>
          <w:rFonts w:hint="cs"/>
          <w:rtl/>
        </w:rPr>
        <w:t>5.5.4.</w:t>
      </w:r>
      <w:r>
        <w:rPr>
          <w:rFonts w:hint="cs"/>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700E2C" w:rsidRDefault="00700E2C" w:rsidP="00700E2C">
      <w:pPr>
        <w:tabs>
          <w:tab w:val="left" w:pos="768"/>
          <w:tab w:val="left" w:pos="1466"/>
        </w:tabs>
        <w:spacing w:after="60" w:line="312" w:lineRule="auto"/>
        <w:ind w:left="720" w:hanging="720"/>
        <w:jc w:val="both"/>
        <w:rPr>
          <w:rtl/>
        </w:rPr>
      </w:pPr>
      <w:r>
        <w:rPr>
          <w:rFonts w:hint="cs"/>
          <w:rtl/>
        </w:rPr>
        <w:t>5.5.5.</w:t>
      </w:r>
      <w:r>
        <w:rPr>
          <w:rFonts w:hint="cs"/>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700E2C" w:rsidRDefault="00700E2C" w:rsidP="00700E2C">
      <w:pPr>
        <w:tabs>
          <w:tab w:val="left" w:pos="566"/>
        </w:tabs>
        <w:spacing w:before="240" w:after="60" w:line="312" w:lineRule="auto"/>
        <w:jc w:val="both"/>
        <w:rPr>
          <w:rtl/>
        </w:rPr>
      </w:pPr>
      <w:r>
        <w:rPr>
          <w:rFonts w:hint="cs"/>
          <w:rtl/>
        </w:rPr>
        <w:t>5.6</w:t>
      </w:r>
      <w:r>
        <w:rPr>
          <w:rFonts w:hint="cs"/>
          <w:rtl/>
        </w:rPr>
        <w:tab/>
      </w:r>
      <w:r>
        <w:rPr>
          <w:rFonts w:hint="cs"/>
          <w:b/>
          <w:bCs/>
          <w:u w:val="single"/>
          <w:rtl/>
        </w:rPr>
        <w:t>הסכם ההתקשרות</w:t>
      </w:r>
      <w:r>
        <w:rPr>
          <w:rFonts w:hint="cs"/>
          <w:rtl/>
        </w:rPr>
        <w:t xml:space="preserve"> </w:t>
      </w:r>
    </w:p>
    <w:p w:rsidR="00700E2C" w:rsidRDefault="00700E2C" w:rsidP="00DE16A6">
      <w:pPr>
        <w:tabs>
          <w:tab w:val="left" w:pos="566"/>
        </w:tabs>
        <w:spacing w:before="240" w:after="60" w:line="312" w:lineRule="auto"/>
        <w:jc w:val="both"/>
        <w:rPr>
          <w:rtl/>
        </w:rPr>
      </w:pPr>
      <w:r>
        <w:rPr>
          <w:rFonts w:hint="cs"/>
          <w:rtl/>
        </w:rPr>
        <w:t xml:space="preserve">הסכם ההתקשרות אשר ייחתם בין המזמין לבין הזוכה במכרז מצורף למסמכי מכרז זה, על כל נספחיו. </w:t>
      </w:r>
    </w:p>
    <w:p w:rsidR="00700E2C" w:rsidRDefault="00700E2C" w:rsidP="00700E2C">
      <w:pPr>
        <w:spacing w:before="240" w:after="60" w:line="312" w:lineRule="auto"/>
        <w:ind w:left="566" w:hanging="566"/>
        <w:jc w:val="both"/>
        <w:rPr>
          <w:rFonts w:ascii="Book Antiqua" w:hAnsi="Book Antiqua"/>
          <w:rtl/>
        </w:rPr>
      </w:pPr>
      <w:r>
        <w:rPr>
          <w:rFonts w:ascii="Book Antiqua" w:hAnsi="Book Antiqua" w:hint="cs"/>
          <w:rtl/>
        </w:rPr>
        <w:t>5.7.</w:t>
      </w:r>
      <w:r>
        <w:rPr>
          <w:rFonts w:ascii="Book Antiqua" w:hAnsi="Book Antiqua" w:hint="cs"/>
          <w:rtl/>
        </w:rPr>
        <w:tab/>
      </w:r>
      <w:r>
        <w:rPr>
          <w:rFonts w:ascii="Times New (W1)" w:hAnsi="Times New (W1)" w:hint="cs"/>
          <w:b/>
          <w:bCs/>
          <w:spacing w:val="4"/>
          <w:u w:val="single"/>
          <w:rtl/>
        </w:rPr>
        <w:t>המזמין שומר לעצמו את הזכות:</w:t>
      </w:r>
    </w:p>
    <w:p w:rsidR="00700E2C" w:rsidRDefault="00700E2C" w:rsidP="00700E2C">
      <w:pPr>
        <w:spacing w:line="312" w:lineRule="auto"/>
        <w:ind w:left="1440" w:hanging="874"/>
        <w:jc w:val="both"/>
        <w:rPr>
          <w:rFonts w:ascii="Times New (W1)" w:hAnsi="Times New (W1)"/>
          <w:color w:val="0000FF"/>
          <w:spacing w:val="4"/>
          <w:rtl/>
        </w:rPr>
      </w:pPr>
      <w:r>
        <w:rPr>
          <w:rFonts w:ascii="Times New (W1)" w:hAnsi="Times New (W1)" w:hint="cs"/>
          <w:spacing w:val="4"/>
          <w:rtl/>
        </w:rPr>
        <w:t>5.7.1.</w:t>
      </w:r>
      <w:r>
        <w:rPr>
          <w:rFonts w:ascii="Times New (W1)" w:hAnsi="Times New (W1)" w:hint="cs"/>
          <w:spacing w:val="4"/>
          <w:rtl/>
        </w:rPr>
        <w:tab/>
        <w:t xml:space="preserve">לא לקבל אף אחת מההצעות שיוגשו בעקבות מכרז זה ו/או לבטל את המכרז או חלקים ממנו בכל עת. </w:t>
      </w:r>
    </w:p>
    <w:p w:rsidR="00700E2C" w:rsidRDefault="00700E2C" w:rsidP="00700E2C">
      <w:pPr>
        <w:spacing w:line="312" w:lineRule="auto"/>
        <w:ind w:left="1440" w:hanging="874"/>
        <w:jc w:val="both"/>
        <w:rPr>
          <w:rFonts w:ascii="Times New (W1)" w:hAnsi="Times New (W1)"/>
          <w:color w:val="0000FF"/>
          <w:spacing w:val="4"/>
          <w:rtl/>
        </w:rPr>
      </w:pPr>
      <w:r>
        <w:rPr>
          <w:rFonts w:ascii="Times New (W1)" w:hAnsi="Times New (W1)" w:hint="cs"/>
          <w:spacing w:val="4"/>
          <w:rtl/>
        </w:rPr>
        <w:t>5.7.2.</w:t>
      </w:r>
      <w:r>
        <w:rPr>
          <w:rFonts w:ascii="Times New (W1)" w:hAnsi="Times New (W1)" w:hint="cs"/>
          <w:spacing w:val="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700E2C" w:rsidRDefault="00700E2C" w:rsidP="00700E2C">
      <w:pPr>
        <w:spacing w:line="312" w:lineRule="auto"/>
        <w:ind w:left="1440" w:hanging="874"/>
        <w:jc w:val="both"/>
        <w:rPr>
          <w:rFonts w:ascii="Times New (W1)" w:hAnsi="Times New (W1)"/>
          <w:color w:val="0000FF"/>
          <w:spacing w:val="4"/>
          <w:rtl/>
        </w:rPr>
      </w:pPr>
      <w:r>
        <w:rPr>
          <w:rFonts w:ascii="Times New (W1)" w:hAnsi="Times New (W1)" w:hint="cs"/>
          <w:spacing w:val="4"/>
          <w:rtl/>
        </w:rPr>
        <w:t>5.7.3.</w:t>
      </w:r>
      <w:r>
        <w:rPr>
          <w:rFonts w:ascii="Times New (W1)" w:hAnsi="Times New (W1)" w:hint="cs"/>
          <w:spacing w:val="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700E2C" w:rsidRDefault="00700E2C" w:rsidP="00700E2C">
      <w:pPr>
        <w:spacing w:line="312" w:lineRule="auto"/>
        <w:ind w:left="1440" w:hanging="874"/>
        <w:jc w:val="both"/>
        <w:rPr>
          <w:rFonts w:ascii="Times New (W1)" w:cs="Times New (W1)"/>
          <w:spacing w:val="4"/>
          <w:rtl/>
        </w:rPr>
      </w:pPr>
      <w:r>
        <w:rPr>
          <w:rFonts w:ascii="Times New (W1)" w:hAnsi="Times New (W1)" w:hint="cs"/>
          <w:spacing w:val="4"/>
          <w:rtl/>
        </w:rPr>
        <w:t>5.7.4.</w:t>
      </w:r>
      <w:r>
        <w:rPr>
          <w:rFonts w:ascii="Times New (W1)" w:hAnsi="Times New (W1)" w:hint="cs"/>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700E2C" w:rsidRDefault="00700E2C" w:rsidP="00700E2C">
      <w:pPr>
        <w:spacing w:line="312" w:lineRule="auto"/>
        <w:ind w:left="1440" w:hanging="874"/>
        <w:jc w:val="both"/>
        <w:rPr>
          <w:rFonts w:ascii="Times New (W1)" w:hAnsi="Times New (W1)"/>
          <w:spacing w:val="4"/>
        </w:rPr>
      </w:pPr>
      <w:r>
        <w:rPr>
          <w:rFonts w:ascii="Times New (W1)" w:hAnsi="Times New (W1)" w:hint="cs"/>
          <w:spacing w:val="4"/>
          <w:rtl/>
        </w:rPr>
        <w:t>5.7.5.</w:t>
      </w:r>
      <w:r>
        <w:rPr>
          <w:rFonts w:ascii="Times New (W1)" w:hAnsi="Times New (W1)" w:hint="cs"/>
          <w:spacing w:val="4"/>
          <w:rtl/>
        </w:rPr>
        <w:tab/>
        <w:t>לא להתחשב כלל בהצעה אשר לא צורפו לה כל המסמכים הנדרשים.</w:t>
      </w:r>
    </w:p>
    <w:p w:rsidR="00700E2C" w:rsidRDefault="00700E2C" w:rsidP="00700E2C">
      <w:pPr>
        <w:spacing w:line="312" w:lineRule="auto"/>
        <w:ind w:left="1440" w:hanging="874"/>
        <w:jc w:val="both"/>
        <w:rPr>
          <w:rFonts w:ascii="Times New (W1)" w:hAnsi="Times New (W1)"/>
          <w:spacing w:val="4"/>
          <w:rtl/>
        </w:rPr>
      </w:pPr>
      <w:r>
        <w:rPr>
          <w:rFonts w:ascii="Times New (W1)" w:hAnsi="Times New (W1)" w:hint="cs"/>
          <w:spacing w:val="4"/>
          <w:rtl/>
        </w:rPr>
        <w:t>5.7.6.</w:t>
      </w:r>
      <w:r>
        <w:rPr>
          <w:rFonts w:ascii="Times New (W1)" w:hAnsi="Times New (W1)" w:hint="cs"/>
          <w:spacing w:val="4"/>
          <w:rtl/>
        </w:rPr>
        <w:tab/>
        <w:t>לפנות במהלך הבדיקה וההערכה אל המציע, כדי לקבל הבהרות להצעתו או כדי להסיר אי בהירות המתעוררת בעת בדיקת ההצעה, בכפוף לחוק חובת המכרזים, תשנ"ב - 1992.</w:t>
      </w:r>
    </w:p>
    <w:p w:rsidR="00700E2C" w:rsidRDefault="00700E2C" w:rsidP="00700E2C">
      <w:pPr>
        <w:spacing w:line="312" w:lineRule="auto"/>
        <w:ind w:left="1440" w:hanging="874"/>
        <w:jc w:val="both"/>
        <w:rPr>
          <w:rFonts w:ascii="Times New (W1)" w:hAnsi="Times New (W1)"/>
          <w:spacing w:val="4"/>
          <w:rtl/>
        </w:rPr>
      </w:pPr>
      <w:r>
        <w:rPr>
          <w:rFonts w:ascii="Times New (W1)" w:hAnsi="Times New (W1)" w:hint="cs"/>
          <w:spacing w:val="4"/>
          <w:rtl/>
        </w:rPr>
        <w:t>5.7.7.</w:t>
      </w:r>
      <w:r>
        <w:rPr>
          <w:rFonts w:ascii="Times New (W1)" w:hAnsi="Times New (W1)" w:hint="cs"/>
          <w:spacing w:val="4"/>
          <w:rtl/>
        </w:rPr>
        <w:tab/>
        <w:t xml:space="preserve">לפעול בהתאם להוראות </w:t>
      </w:r>
      <w:proofErr w:type="spellStart"/>
      <w:r>
        <w:rPr>
          <w:rFonts w:ascii="Times New (W1)" w:hAnsi="Times New (W1)" w:hint="cs"/>
          <w:spacing w:val="4"/>
          <w:rtl/>
        </w:rPr>
        <w:t>התח"מ</w:t>
      </w:r>
      <w:proofErr w:type="spellEnd"/>
      <w:r>
        <w:rPr>
          <w:rFonts w:ascii="Times New (W1)" w:hAnsi="Times New (W1)" w:hint="cs"/>
          <w:spacing w:val="4"/>
          <w:rtl/>
        </w:rPr>
        <w:t xml:space="preserve"> </w:t>
      </w:r>
      <w:proofErr w:type="spellStart"/>
      <w:r>
        <w:rPr>
          <w:rFonts w:ascii="Times New (W1)" w:hAnsi="Times New (W1)" w:hint="cs"/>
          <w:spacing w:val="4"/>
          <w:rtl/>
        </w:rPr>
        <w:t>והתכ"מ</w:t>
      </w:r>
      <w:proofErr w:type="spellEnd"/>
      <w:r>
        <w:rPr>
          <w:rFonts w:ascii="Times New (W1)" w:hAnsi="Times New (W1)" w:hint="cs"/>
          <w:spacing w:val="4"/>
          <w:rtl/>
        </w:rPr>
        <w:t xml:space="preserve"> לעניין </w:t>
      </w:r>
      <w:proofErr w:type="spellStart"/>
      <w:r>
        <w:rPr>
          <w:rFonts w:ascii="Times New (W1)" w:hAnsi="Times New (W1)" w:hint="cs"/>
          <w:spacing w:val="4"/>
          <w:rtl/>
        </w:rPr>
        <w:t>הנפקויות</w:t>
      </w:r>
      <w:proofErr w:type="spellEnd"/>
      <w:r>
        <w:rPr>
          <w:rFonts w:ascii="Times New (W1)" w:hAnsi="Times New (W1)" w:hint="cs"/>
          <w:spacing w:val="4"/>
          <w:rtl/>
        </w:rPr>
        <w:t xml:space="preserve"> להליך המכרז הנובעות מעריכת אומדן שווי ההתקשרות.</w:t>
      </w:r>
    </w:p>
    <w:p w:rsidR="00700E2C" w:rsidRDefault="00700E2C" w:rsidP="002B3F78">
      <w:pPr>
        <w:spacing w:line="312" w:lineRule="auto"/>
        <w:ind w:left="1440" w:hanging="874"/>
        <w:jc w:val="both"/>
        <w:rPr>
          <w:rFonts w:ascii="Times New (W1)" w:hAnsi="Times New (W1)"/>
          <w:spacing w:val="4"/>
          <w:rtl/>
        </w:rPr>
      </w:pPr>
      <w:r>
        <w:rPr>
          <w:rFonts w:ascii="Times New (W1)" w:hAnsi="Times New (W1)" w:hint="cs"/>
          <w:spacing w:val="4"/>
          <w:rtl/>
        </w:rPr>
        <w:t>5.7.8.</w:t>
      </w:r>
      <w:r>
        <w:rPr>
          <w:rFonts w:ascii="Times New (W1)" w:hAnsi="Times New (W1)" w:hint="cs"/>
          <w:spacing w:val="4"/>
          <w:rtl/>
        </w:rPr>
        <w:tab/>
      </w:r>
      <w:r w:rsidR="002B3F78">
        <w:rPr>
          <w:rFonts w:ascii="Times New (W1)" w:hAnsi="Times New (W1)" w:hint="cs"/>
          <w:spacing w:val="4"/>
          <w:rtl/>
        </w:rPr>
        <w:t xml:space="preserve">לפצל את הזכייה במכרז בין עד 3 זוכים כמפורט בפרק 5 לעיל וכן </w:t>
      </w:r>
      <w:r>
        <w:rPr>
          <w:rFonts w:ascii="Times New (W1)" w:hAnsi="Times New (W1)" w:hint="cs"/>
          <w:spacing w:val="4"/>
          <w:rtl/>
        </w:rPr>
        <w:t>לבחור כשיר שני.</w:t>
      </w:r>
    </w:p>
    <w:p w:rsidR="00700E2C" w:rsidRDefault="00700E2C" w:rsidP="00700E2C">
      <w:pPr>
        <w:rPr>
          <w:rtl/>
        </w:rPr>
      </w:pPr>
      <w:r>
        <w:rPr>
          <w:rFonts w:hint="cs"/>
          <w:b/>
          <w:bCs/>
          <w:szCs w:val="32"/>
          <w:u w:val="single"/>
          <w:rtl/>
        </w:rPr>
        <w:br w:type="page"/>
      </w:r>
    </w:p>
    <w:p w:rsidR="00700E2C" w:rsidRDefault="00700E2C" w:rsidP="00700E2C">
      <w:pPr>
        <w:spacing w:line="312" w:lineRule="auto"/>
        <w:rPr>
          <w:b/>
          <w:bCs/>
          <w:szCs w:val="36"/>
          <w:u w:val="single"/>
          <w:rtl/>
        </w:rPr>
      </w:pPr>
      <w:r>
        <w:rPr>
          <w:rFonts w:hint="cs"/>
          <w:b/>
          <w:bCs/>
          <w:szCs w:val="36"/>
          <w:u w:val="single"/>
          <w:rtl/>
        </w:rPr>
        <w:lastRenderedPageBreak/>
        <w:t>6.</w:t>
      </w:r>
      <w:r>
        <w:rPr>
          <w:rFonts w:hint="cs"/>
          <w:b/>
          <w:bCs/>
          <w:szCs w:val="36"/>
          <w:u w:val="single"/>
          <w:rtl/>
        </w:rPr>
        <w:tab/>
        <w:t>שאלון פרטי הספק והצעתו</w:t>
      </w:r>
    </w:p>
    <w:p w:rsidR="00700E2C" w:rsidRDefault="00700E2C" w:rsidP="00700E2C">
      <w:pPr>
        <w:spacing w:line="312" w:lineRule="auto"/>
        <w:rPr>
          <w:b/>
          <w:bCs/>
          <w:u w:val="single"/>
          <w:rtl/>
        </w:rPr>
      </w:pPr>
    </w:p>
    <w:p w:rsidR="00700E2C" w:rsidRDefault="00700E2C" w:rsidP="00700E2C">
      <w:pPr>
        <w:spacing w:line="312" w:lineRule="auto"/>
        <w:rPr>
          <w:b/>
          <w:bCs/>
          <w:szCs w:val="32"/>
          <w:u w:val="single"/>
          <w:rtl/>
        </w:rPr>
      </w:pPr>
      <w:r>
        <w:rPr>
          <w:rFonts w:hint="cs"/>
          <w:b/>
          <w:bCs/>
          <w:szCs w:val="32"/>
          <w:u w:val="single"/>
          <w:rtl/>
        </w:rPr>
        <w:t>פרטי המציע/ה והצעתו/ה</w:t>
      </w:r>
    </w:p>
    <w:p w:rsidR="00700E2C" w:rsidRDefault="00700E2C" w:rsidP="00700E2C">
      <w:pPr>
        <w:spacing w:line="312" w:lineRule="auto"/>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1666"/>
        <w:gridCol w:w="7996"/>
      </w:tblGrid>
      <w:tr w:rsidR="00700E2C" w:rsidTr="00700E2C">
        <w:tc>
          <w:tcPr>
            <w:tcW w:w="1666" w:type="dxa"/>
            <w:tcBorders>
              <w:top w:val="single" w:sz="12" w:space="0" w:color="auto"/>
              <w:left w:val="single" w:sz="12" w:space="0" w:color="auto"/>
              <w:bottom w:val="single" w:sz="12" w:space="0" w:color="auto"/>
              <w:right w:val="single" w:sz="6" w:space="0" w:color="auto"/>
            </w:tcBorders>
            <w:hideMark/>
          </w:tcPr>
          <w:p w:rsidR="00700E2C" w:rsidRDefault="00700E2C">
            <w:pPr>
              <w:spacing w:line="312" w:lineRule="auto"/>
              <w:jc w:val="both"/>
            </w:pPr>
            <w:r>
              <w:rPr>
                <w:rFonts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700E2C" w:rsidRDefault="00700E2C">
            <w:pPr>
              <w:spacing w:line="312" w:lineRule="auto"/>
              <w:jc w:val="both"/>
            </w:pPr>
          </w:p>
        </w:tc>
      </w:tr>
    </w:tbl>
    <w:p w:rsidR="00700E2C" w:rsidRDefault="00700E2C" w:rsidP="00700E2C">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3221"/>
        <w:gridCol w:w="3221"/>
        <w:gridCol w:w="3221"/>
      </w:tblGrid>
      <w:tr w:rsidR="00700E2C" w:rsidTr="00700E2C">
        <w:tc>
          <w:tcPr>
            <w:tcW w:w="3221" w:type="dxa"/>
            <w:tcBorders>
              <w:top w:val="single" w:sz="12" w:space="0" w:color="auto"/>
              <w:left w:val="single" w:sz="12" w:space="0" w:color="auto"/>
              <w:bottom w:val="single" w:sz="6" w:space="0" w:color="auto"/>
              <w:right w:val="single" w:sz="6" w:space="0" w:color="auto"/>
            </w:tcBorders>
          </w:tcPr>
          <w:p w:rsidR="00700E2C" w:rsidRDefault="00700E2C">
            <w:pPr>
              <w:spacing w:line="312" w:lineRule="auto"/>
              <w:jc w:val="both"/>
            </w:pPr>
          </w:p>
        </w:tc>
        <w:tc>
          <w:tcPr>
            <w:tcW w:w="3221" w:type="dxa"/>
            <w:tcBorders>
              <w:top w:val="single" w:sz="12" w:space="0" w:color="auto"/>
              <w:left w:val="single" w:sz="6" w:space="0" w:color="auto"/>
              <w:bottom w:val="single" w:sz="6" w:space="0" w:color="auto"/>
              <w:right w:val="single" w:sz="6" w:space="0" w:color="auto"/>
            </w:tcBorders>
          </w:tcPr>
          <w:p w:rsidR="00700E2C" w:rsidRDefault="00700E2C">
            <w:pPr>
              <w:spacing w:line="312" w:lineRule="auto"/>
              <w:jc w:val="both"/>
            </w:pPr>
          </w:p>
        </w:tc>
        <w:tc>
          <w:tcPr>
            <w:tcW w:w="3221" w:type="dxa"/>
            <w:tcBorders>
              <w:top w:val="single" w:sz="12" w:space="0" w:color="auto"/>
              <w:left w:val="single" w:sz="6" w:space="0" w:color="auto"/>
              <w:bottom w:val="single" w:sz="6" w:space="0" w:color="auto"/>
              <w:right w:val="single" w:sz="12" w:space="0" w:color="auto"/>
            </w:tcBorders>
          </w:tcPr>
          <w:p w:rsidR="00700E2C" w:rsidRDefault="00700E2C">
            <w:pPr>
              <w:spacing w:line="312" w:lineRule="auto"/>
              <w:jc w:val="both"/>
            </w:pPr>
          </w:p>
        </w:tc>
      </w:tr>
      <w:tr w:rsidR="00700E2C" w:rsidTr="00700E2C">
        <w:tc>
          <w:tcPr>
            <w:tcW w:w="3221" w:type="dxa"/>
            <w:tcBorders>
              <w:top w:val="single" w:sz="6" w:space="0" w:color="auto"/>
              <w:left w:val="single" w:sz="12" w:space="0" w:color="auto"/>
              <w:bottom w:val="nil"/>
              <w:right w:val="single" w:sz="6" w:space="0" w:color="auto"/>
            </w:tcBorders>
            <w:hideMark/>
          </w:tcPr>
          <w:p w:rsidR="00700E2C" w:rsidRDefault="00700E2C">
            <w:pPr>
              <w:spacing w:line="312" w:lineRule="auto"/>
            </w:pPr>
            <w:r>
              <w:rPr>
                <w:rFonts w:hint="cs"/>
                <w:rtl/>
              </w:rPr>
              <w:t>סוג התאגיד</w:t>
            </w:r>
          </w:p>
        </w:tc>
        <w:tc>
          <w:tcPr>
            <w:tcW w:w="3221" w:type="dxa"/>
            <w:tcBorders>
              <w:top w:val="single" w:sz="6" w:space="0" w:color="auto"/>
              <w:left w:val="single" w:sz="6" w:space="0" w:color="auto"/>
              <w:bottom w:val="nil"/>
              <w:right w:val="single" w:sz="6" w:space="0" w:color="auto"/>
            </w:tcBorders>
            <w:hideMark/>
          </w:tcPr>
          <w:p w:rsidR="00700E2C" w:rsidRDefault="00700E2C">
            <w:pPr>
              <w:spacing w:line="312" w:lineRule="auto"/>
            </w:pPr>
            <w:r>
              <w:rPr>
                <w:rFonts w:hint="cs"/>
                <w:rtl/>
              </w:rPr>
              <w:t>תאריך רישום</w:t>
            </w:r>
          </w:p>
        </w:tc>
        <w:tc>
          <w:tcPr>
            <w:tcW w:w="3221" w:type="dxa"/>
            <w:tcBorders>
              <w:top w:val="single" w:sz="6" w:space="0" w:color="auto"/>
              <w:left w:val="single" w:sz="6" w:space="0" w:color="auto"/>
              <w:bottom w:val="nil"/>
              <w:right w:val="single" w:sz="12" w:space="0" w:color="auto"/>
            </w:tcBorders>
            <w:hideMark/>
          </w:tcPr>
          <w:p w:rsidR="00700E2C" w:rsidRDefault="00700E2C">
            <w:pPr>
              <w:spacing w:line="312" w:lineRule="auto"/>
            </w:pPr>
            <w:r>
              <w:rPr>
                <w:rFonts w:hint="cs"/>
                <w:rtl/>
              </w:rPr>
              <w:t>מספר מזהה</w:t>
            </w:r>
          </w:p>
        </w:tc>
      </w:tr>
      <w:tr w:rsidR="00700E2C" w:rsidTr="00700E2C">
        <w:tc>
          <w:tcPr>
            <w:tcW w:w="3221" w:type="dxa"/>
            <w:tcBorders>
              <w:top w:val="single" w:sz="6" w:space="0" w:color="auto"/>
              <w:left w:val="nil"/>
              <w:bottom w:val="single" w:sz="6" w:space="0" w:color="auto"/>
              <w:right w:val="nil"/>
            </w:tcBorders>
          </w:tcPr>
          <w:p w:rsidR="00700E2C" w:rsidRDefault="00700E2C">
            <w:pPr>
              <w:spacing w:line="312" w:lineRule="auto"/>
            </w:pPr>
          </w:p>
        </w:tc>
        <w:tc>
          <w:tcPr>
            <w:tcW w:w="3221" w:type="dxa"/>
            <w:tcBorders>
              <w:top w:val="single" w:sz="6" w:space="0" w:color="auto"/>
              <w:left w:val="nil"/>
              <w:bottom w:val="single" w:sz="6" w:space="0" w:color="auto"/>
              <w:right w:val="nil"/>
            </w:tcBorders>
          </w:tcPr>
          <w:p w:rsidR="00700E2C" w:rsidRDefault="00700E2C">
            <w:pPr>
              <w:spacing w:line="312" w:lineRule="auto"/>
            </w:pPr>
          </w:p>
        </w:tc>
        <w:tc>
          <w:tcPr>
            <w:tcW w:w="3221" w:type="dxa"/>
            <w:tcBorders>
              <w:top w:val="single" w:sz="6" w:space="0" w:color="auto"/>
              <w:left w:val="nil"/>
              <w:bottom w:val="single" w:sz="6" w:space="0" w:color="auto"/>
              <w:right w:val="nil"/>
            </w:tcBorders>
          </w:tcPr>
          <w:p w:rsidR="00700E2C" w:rsidRDefault="00700E2C">
            <w:pPr>
              <w:spacing w:line="312" w:lineRule="auto"/>
            </w:pPr>
          </w:p>
        </w:tc>
      </w:tr>
      <w:tr w:rsidR="00700E2C" w:rsidTr="00700E2C">
        <w:tc>
          <w:tcPr>
            <w:tcW w:w="3221" w:type="dxa"/>
            <w:tcBorders>
              <w:top w:val="nil"/>
              <w:left w:val="single" w:sz="12" w:space="0" w:color="auto"/>
              <w:bottom w:val="single" w:sz="6" w:space="0" w:color="auto"/>
              <w:right w:val="single" w:sz="6" w:space="0" w:color="auto"/>
            </w:tcBorders>
          </w:tcPr>
          <w:p w:rsidR="00700E2C" w:rsidRDefault="00700E2C">
            <w:pPr>
              <w:spacing w:line="312" w:lineRule="auto"/>
            </w:pPr>
          </w:p>
        </w:tc>
        <w:tc>
          <w:tcPr>
            <w:tcW w:w="3221" w:type="dxa"/>
            <w:tcBorders>
              <w:top w:val="nil"/>
              <w:left w:val="single" w:sz="6" w:space="0" w:color="auto"/>
              <w:bottom w:val="single" w:sz="6" w:space="0" w:color="auto"/>
              <w:right w:val="single" w:sz="6" w:space="0" w:color="auto"/>
            </w:tcBorders>
          </w:tcPr>
          <w:p w:rsidR="00700E2C" w:rsidRDefault="00700E2C">
            <w:pPr>
              <w:spacing w:line="312" w:lineRule="auto"/>
            </w:pPr>
          </w:p>
        </w:tc>
        <w:tc>
          <w:tcPr>
            <w:tcW w:w="3221" w:type="dxa"/>
            <w:tcBorders>
              <w:top w:val="nil"/>
              <w:left w:val="single" w:sz="6" w:space="0" w:color="auto"/>
              <w:bottom w:val="single" w:sz="6" w:space="0" w:color="auto"/>
              <w:right w:val="single" w:sz="12" w:space="0" w:color="auto"/>
            </w:tcBorders>
          </w:tcPr>
          <w:p w:rsidR="00700E2C" w:rsidRDefault="00700E2C">
            <w:pPr>
              <w:spacing w:line="312" w:lineRule="auto"/>
            </w:pPr>
          </w:p>
        </w:tc>
      </w:tr>
      <w:tr w:rsidR="00700E2C" w:rsidTr="00700E2C">
        <w:tc>
          <w:tcPr>
            <w:tcW w:w="3221" w:type="dxa"/>
            <w:tcBorders>
              <w:top w:val="single" w:sz="6" w:space="0" w:color="auto"/>
              <w:left w:val="single" w:sz="12" w:space="0" w:color="auto"/>
              <w:bottom w:val="single" w:sz="12" w:space="0" w:color="auto"/>
              <w:right w:val="single" w:sz="6" w:space="0" w:color="auto"/>
            </w:tcBorders>
            <w:hideMark/>
          </w:tcPr>
          <w:p w:rsidR="00700E2C" w:rsidRDefault="00700E2C">
            <w:pPr>
              <w:spacing w:line="312" w:lineRule="auto"/>
            </w:pPr>
            <w:r>
              <w:rPr>
                <w:rFonts w:hint="cs"/>
                <w:rtl/>
              </w:rPr>
              <w:t>כתובת משרד (רשום)</w:t>
            </w:r>
          </w:p>
        </w:tc>
        <w:tc>
          <w:tcPr>
            <w:tcW w:w="3221" w:type="dxa"/>
            <w:tcBorders>
              <w:top w:val="single" w:sz="6" w:space="0" w:color="auto"/>
              <w:left w:val="single" w:sz="6" w:space="0" w:color="auto"/>
              <w:bottom w:val="single" w:sz="12" w:space="0" w:color="auto"/>
              <w:right w:val="single" w:sz="6" w:space="0" w:color="auto"/>
            </w:tcBorders>
            <w:hideMark/>
          </w:tcPr>
          <w:p w:rsidR="00700E2C" w:rsidRDefault="00700E2C">
            <w:pPr>
              <w:spacing w:line="312" w:lineRule="auto"/>
            </w:pPr>
            <w:r>
              <w:rPr>
                <w:rFonts w:hint="cs"/>
                <w:rtl/>
              </w:rPr>
              <w:t>טלפון</w:t>
            </w:r>
          </w:p>
        </w:tc>
        <w:tc>
          <w:tcPr>
            <w:tcW w:w="3221" w:type="dxa"/>
            <w:tcBorders>
              <w:top w:val="single" w:sz="6" w:space="0" w:color="auto"/>
              <w:left w:val="single" w:sz="6" w:space="0" w:color="auto"/>
              <w:bottom w:val="single" w:sz="12" w:space="0" w:color="auto"/>
              <w:right w:val="single" w:sz="12" w:space="0" w:color="auto"/>
            </w:tcBorders>
            <w:hideMark/>
          </w:tcPr>
          <w:p w:rsidR="00700E2C" w:rsidRDefault="00700E2C">
            <w:pPr>
              <w:spacing w:line="312" w:lineRule="auto"/>
            </w:pPr>
            <w:r>
              <w:rPr>
                <w:rFonts w:hint="cs"/>
                <w:rtl/>
              </w:rPr>
              <w:t>פקסימיליה</w:t>
            </w:r>
          </w:p>
        </w:tc>
      </w:tr>
    </w:tbl>
    <w:p w:rsidR="00700E2C" w:rsidRDefault="00700E2C" w:rsidP="00700E2C">
      <w:pPr>
        <w:spacing w:line="312" w:lineRule="auto"/>
        <w:jc w:val="both"/>
        <w:rPr>
          <w:u w:val="single"/>
          <w:rtl/>
        </w:rPr>
      </w:pPr>
    </w:p>
    <w:p w:rsidR="00700E2C" w:rsidRDefault="00700E2C" w:rsidP="00700E2C">
      <w:pPr>
        <w:spacing w:line="312" w:lineRule="auto"/>
        <w:jc w:val="both"/>
        <w:rPr>
          <w:rtl/>
        </w:rPr>
      </w:pPr>
      <w:r>
        <w:rPr>
          <w:rFonts w:hint="cs"/>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2415"/>
        <w:gridCol w:w="2415"/>
        <w:gridCol w:w="2415"/>
        <w:gridCol w:w="2415"/>
      </w:tblGrid>
      <w:tr w:rsidR="00700E2C" w:rsidTr="00700E2C">
        <w:tc>
          <w:tcPr>
            <w:tcW w:w="2415" w:type="dxa"/>
            <w:tcBorders>
              <w:top w:val="single" w:sz="12" w:space="0" w:color="auto"/>
              <w:left w:val="single" w:sz="12" w:space="0" w:color="auto"/>
              <w:bottom w:val="single" w:sz="6" w:space="0" w:color="auto"/>
              <w:right w:val="single" w:sz="6" w:space="0" w:color="auto"/>
            </w:tcBorders>
            <w:hideMark/>
          </w:tcPr>
          <w:p w:rsidR="00700E2C" w:rsidRDefault="00700E2C">
            <w:pPr>
              <w:spacing w:line="312" w:lineRule="auto"/>
            </w:pPr>
            <w:r>
              <w:rPr>
                <w:rFonts w:hint="cs"/>
                <w:rtl/>
              </w:rPr>
              <w:t>שם ושם משפחה</w:t>
            </w:r>
          </w:p>
        </w:tc>
        <w:tc>
          <w:tcPr>
            <w:tcW w:w="2415" w:type="dxa"/>
            <w:tcBorders>
              <w:top w:val="single" w:sz="12" w:space="0" w:color="auto"/>
              <w:left w:val="single" w:sz="6" w:space="0" w:color="auto"/>
              <w:bottom w:val="single" w:sz="6" w:space="0" w:color="auto"/>
              <w:right w:val="single" w:sz="6" w:space="0" w:color="auto"/>
            </w:tcBorders>
            <w:hideMark/>
          </w:tcPr>
          <w:p w:rsidR="00700E2C" w:rsidRDefault="00700E2C">
            <w:pPr>
              <w:spacing w:line="312" w:lineRule="auto"/>
            </w:pPr>
            <w:r>
              <w:rPr>
                <w:rFonts w:hint="cs"/>
                <w:rtl/>
              </w:rPr>
              <w:t>מספר ת.ז.</w:t>
            </w:r>
          </w:p>
        </w:tc>
        <w:tc>
          <w:tcPr>
            <w:tcW w:w="2415" w:type="dxa"/>
            <w:tcBorders>
              <w:top w:val="single" w:sz="12" w:space="0" w:color="auto"/>
              <w:left w:val="single" w:sz="6" w:space="0" w:color="auto"/>
              <w:bottom w:val="single" w:sz="6" w:space="0" w:color="auto"/>
              <w:right w:val="single" w:sz="6" w:space="0" w:color="auto"/>
            </w:tcBorders>
            <w:hideMark/>
          </w:tcPr>
          <w:p w:rsidR="00700E2C" w:rsidRDefault="00700E2C">
            <w:pPr>
              <w:spacing w:line="312" w:lineRule="auto"/>
            </w:pPr>
            <w:r>
              <w:rPr>
                <w:rFonts w:hint="cs"/>
                <w:rtl/>
              </w:rPr>
              <w:t>כתובת</w:t>
            </w:r>
          </w:p>
        </w:tc>
        <w:tc>
          <w:tcPr>
            <w:tcW w:w="2415" w:type="dxa"/>
            <w:tcBorders>
              <w:top w:val="single" w:sz="12" w:space="0" w:color="auto"/>
              <w:left w:val="single" w:sz="6" w:space="0" w:color="auto"/>
              <w:bottom w:val="single" w:sz="6" w:space="0" w:color="auto"/>
              <w:right w:val="single" w:sz="12" w:space="0" w:color="auto"/>
            </w:tcBorders>
            <w:hideMark/>
          </w:tcPr>
          <w:p w:rsidR="00700E2C" w:rsidRDefault="00700E2C">
            <w:pPr>
              <w:spacing w:line="312" w:lineRule="auto"/>
            </w:pPr>
            <w:r>
              <w:rPr>
                <w:rFonts w:hint="cs"/>
                <w:rtl/>
              </w:rPr>
              <w:t>תפקיד בתאגיד</w:t>
            </w:r>
          </w:p>
        </w:tc>
      </w:tr>
      <w:tr w:rsidR="00700E2C" w:rsidTr="00700E2C">
        <w:tc>
          <w:tcPr>
            <w:tcW w:w="2415" w:type="dxa"/>
            <w:tcBorders>
              <w:top w:val="single" w:sz="6" w:space="0" w:color="auto"/>
              <w:left w:val="single" w:sz="12"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700E2C" w:rsidRDefault="00700E2C">
            <w:pPr>
              <w:spacing w:line="312" w:lineRule="auto"/>
            </w:pPr>
          </w:p>
        </w:tc>
      </w:tr>
      <w:tr w:rsidR="00700E2C" w:rsidTr="00700E2C">
        <w:tc>
          <w:tcPr>
            <w:tcW w:w="2415" w:type="dxa"/>
            <w:tcBorders>
              <w:top w:val="single" w:sz="6" w:space="0" w:color="auto"/>
              <w:left w:val="single" w:sz="12"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700E2C" w:rsidRDefault="00700E2C">
            <w:pPr>
              <w:spacing w:line="312" w:lineRule="auto"/>
            </w:pPr>
          </w:p>
        </w:tc>
      </w:tr>
      <w:tr w:rsidR="00700E2C" w:rsidTr="00700E2C">
        <w:tc>
          <w:tcPr>
            <w:tcW w:w="2415" w:type="dxa"/>
            <w:tcBorders>
              <w:top w:val="single" w:sz="6" w:space="0" w:color="auto"/>
              <w:left w:val="single" w:sz="12"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700E2C" w:rsidRDefault="00700E2C">
            <w:pPr>
              <w:spacing w:line="312" w:lineRule="auto"/>
            </w:pPr>
          </w:p>
        </w:tc>
      </w:tr>
      <w:tr w:rsidR="00700E2C" w:rsidTr="00700E2C">
        <w:tc>
          <w:tcPr>
            <w:tcW w:w="2415" w:type="dxa"/>
            <w:tcBorders>
              <w:top w:val="single" w:sz="6" w:space="0" w:color="auto"/>
              <w:left w:val="single" w:sz="12"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700E2C" w:rsidRDefault="00700E2C">
            <w:pPr>
              <w:spacing w:line="312" w:lineRule="auto"/>
            </w:pPr>
          </w:p>
        </w:tc>
      </w:tr>
      <w:tr w:rsidR="00700E2C" w:rsidTr="00700E2C">
        <w:tc>
          <w:tcPr>
            <w:tcW w:w="2415" w:type="dxa"/>
            <w:tcBorders>
              <w:top w:val="single" w:sz="6" w:space="0" w:color="auto"/>
              <w:left w:val="single" w:sz="12" w:space="0" w:color="auto"/>
              <w:bottom w:val="single" w:sz="12"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700E2C" w:rsidRDefault="00700E2C">
            <w:pPr>
              <w:spacing w:line="312" w:lineRule="auto"/>
            </w:pPr>
          </w:p>
        </w:tc>
        <w:tc>
          <w:tcPr>
            <w:tcW w:w="2415" w:type="dxa"/>
            <w:tcBorders>
              <w:top w:val="single" w:sz="6" w:space="0" w:color="auto"/>
              <w:left w:val="single" w:sz="6" w:space="0" w:color="auto"/>
              <w:bottom w:val="single" w:sz="12" w:space="0" w:color="auto"/>
              <w:right w:val="single" w:sz="12" w:space="0" w:color="auto"/>
            </w:tcBorders>
          </w:tcPr>
          <w:p w:rsidR="00700E2C" w:rsidRDefault="00700E2C">
            <w:pPr>
              <w:spacing w:line="312" w:lineRule="auto"/>
            </w:pPr>
          </w:p>
        </w:tc>
      </w:tr>
    </w:tbl>
    <w:p w:rsidR="00700E2C" w:rsidRDefault="00700E2C" w:rsidP="00700E2C">
      <w:pPr>
        <w:spacing w:line="312" w:lineRule="auto"/>
        <w:jc w:val="both"/>
        <w:rPr>
          <w:rtl/>
        </w:rPr>
      </w:pPr>
    </w:p>
    <w:p w:rsidR="00700E2C" w:rsidRDefault="00700E2C" w:rsidP="00700E2C">
      <w:pPr>
        <w:spacing w:line="312" w:lineRule="auto"/>
        <w:ind w:hanging="51"/>
        <w:jc w:val="both"/>
        <w:rPr>
          <w:b/>
          <w:bCs/>
          <w:u w:val="single"/>
          <w:rtl/>
        </w:rPr>
      </w:pPr>
    </w:p>
    <w:p w:rsidR="00700E2C" w:rsidRDefault="00700E2C" w:rsidP="00E91A90">
      <w:pPr>
        <w:spacing w:line="312" w:lineRule="auto"/>
        <w:ind w:hanging="51"/>
        <w:jc w:val="both"/>
        <w:rPr>
          <w:rtl/>
        </w:rPr>
      </w:pPr>
      <w:r>
        <w:rPr>
          <w:rFonts w:hint="cs"/>
          <w:b/>
          <w:bCs/>
          <w:u w:val="single"/>
          <w:rtl/>
        </w:rPr>
        <w:br w:type="page"/>
      </w:r>
    </w:p>
    <w:p w:rsidR="00700E2C" w:rsidRDefault="00700E2C" w:rsidP="002B3F78">
      <w:pPr>
        <w:spacing w:line="312" w:lineRule="auto"/>
        <w:ind w:hanging="51"/>
        <w:jc w:val="both"/>
        <w:rPr>
          <w:b/>
          <w:bCs/>
          <w:u w:val="single"/>
          <w:rtl/>
        </w:rPr>
      </w:pPr>
      <w:r>
        <w:rPr>
          <w:rFonts w:hint="cs"/>
          <w:b/>
          <w:bCs/>
          <w:u w:val="single"/>
          <w:rtl/>
        </w:rPr>
        <w:lastRenderedPageBreak/>
        <w:t xml:space="preserve">ניסיון המציע/ה בעריכת קורס/י </w:t>
      </w:r>
      <w:r w:rsidR="004D7861">
        <w:rPr>
          <w:rFonts w:hint="cs"/>
          <w:b/>
          <w:bCs/>
          <w:u w:val="single"/>
          <w:rtl/>
        </w:rPr>
        <w:t xml:space="preserve">בתחום התקינה החשבונאית בכלל ותקני ה- </w:t>
      </w:r>
      <w:r w:rsidR="004D7861">
        <w:rPr>
          <w:rFonts w:hint="cs"/>
          <w:b/>
          <w:bCs/>
          <w:u w:val="single"/>
        </w:rPr>
        <w:t>IFRS</w:t>
      </w:r>
      <w:r w:rsidR="004D7861">
        <w:rPr>
          <w:rFonts w:hint="cs"/>
          <w:b/>
          <w:bCs/>
          <w:u w:val="single"/>
          <w:rtl/>
        </w:rPr>
        <w:t xml:space="preserve"> בפרט:</w:t>
      </w:r>
      <w:r>
        <w:rPr>
          <w:rFonts w:hint="cs"/>
          <w:b/>
          <w:bCs/>
          <w:u w:val="single"/>
          <w:rtl/>
        </w:rPr>
        <w:t xml:space="preserve"> </w:t>
      </w:r>
    </w:p>
    <w:p w:rsidR="00700E2C" w:rsidRDefault="00700E2C" w:rsidP="00700E2C">
      <w:pPr>
        <w:spacing w:line="312" w:lineRule="auto"/>
        <w:ind w:hanging="51"/>
        <w:jc w:val="both"/>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83"/>
        <w:gridCol w:w="2268"/>
        <w:gridCol w:w="1559"/>
        <w:gridCol w:w="4110"/>
      </w:tblGrid>
      <w:tr w:rsidR="00700E2C" w:rsidTr="00700E2C">
        <w:tc>
          <w:tcPr>
            <w:tcW w:w="1683" w:type="dxa"/>
            <w:tcBorders>
              <w:top w:val="single" w:sz="4" w:space="0" w:color="auto"/>
              <w:left w:val="single" w:sz="4" w:space="0" w:color="auto"/>
              <w:bottom w:val="single" w:sz="4" w:space="0" w:color="auto"/>
              <w:right w:val="single" w:sz="4" w:space="0" w:color="auto"/>
            </w:tcBorders>
            <w:hideMark/>
          </w:tcPr>
          <w:p w:rsidR="00700E2C" w:rsidRDefault="00700E2C">
            <w:pPr>
              <w:spacing w:line="312" w:lineRule="auto"/>
              <w:jc w:val="center"/>
              <w:rPr>
                <w:b/>
                <w:bCs/>
              </w:rPr>
            </w:pPr>
            <w:r>
              <w:rPr>
                <w:rFonts w:hint="cs"/>
                <w:b/>
                <w:bCs/>
                <w:rtl/>
              </w:rPr>
              <w:t>מועד תחילת הקורס ומועד סיומו</w:t>
            </w:r>
          </w:p>
        </w:tc>
        <w:tc>
          <w:tcPr>
            <w:tcW w:w="2268" w:type="dxa"/>
            <w:tcBorders>
              <w:top w:val="single" w:sz="4" w:space="0" w:color="auto"/>
              <w:left w:val="single" w:sz="4" w:space="0" w:color="auto"/>
              <w:bottom w:val="single" w:sz="4" w:space="0" w:color="auto"/>
              <w:right w:val="single" w:sz="4" w:space="0" w:color="auto"/>
            </w:tcBorders>
            <w:hideMark/>
          </w:tcPr>
          <w:p w:rsidR="00700E2C" w:rsidRDefault="00700E2C">
            <w:pPr>
              <w:spacing w:line="312" w:lineRule="auto"/>
              <w:jc w:val="center"/>
              <w:rPr>
                <w:b/>
                <w:bCs/>
              </w:rPr>
            </w:pPr>
            <w:r>
              <w:rPr>
                <w:rFonts w:hint="cs"/>
                <w:b/>
                <w:bCs/>
                <w:rtl/>
              </w:rPr>
              <w:t>שם הקורס</w:t>
            </w:r>
            <w:r w:rsidR="002B3F78">
              <w:rPr>
                <w:rFonts w:hint="cs"/>
                <w:b/>
                <w:bCs/>
                <w:rtl/>
              </w:rPr>
              <w:t xml:space="preserve"> ושם המוסד/ הגוף בו נערך הקורס</w:t>
            </w:r>
          </w:p>
        </w:tc>
        <w:tc>
          <w:tcPr>
            <w:tcW w:w="1559" w:type="dxa"/>
            <w:tcBorders>
              <w:top w:val="single" w:sz="4" w:space="0" w:color="auto"/>
              <w:left w:val="single" w:sz="4" w:space="0" w:color="auto"/>
              <w:bottom w:val="single" w:sz="4" w:space="0" w:color="auto"/>
              <w:right w:val="single" w:sz="4" w:space="0" w:color="auto"/>
            </w:tcBorders>
            <w:hideMark/>
          </w:tcPr>
          <w:p w:rsidR="00700E2C" w:rsidRDefault="00700E2C">
            <w:pPr>
              <w:spacing w:line="312" w:lineRule="auto"/>
              <w:jc w:val="center"/>
              <w:rPr>
                <w:b/>
                <w:bCs/>
              </w:rPr>
            </w:pPr>
            <w:r>
              <w:rPr>
                <w:rFonts w:hint="cs"/>
                <w:b/>
                <w:bCs/>
                <w:rtl/>
              </w:rPr>
              <w:t>מס' שעות הלימוד בקורס</w:t>
            </w:r>
          </w:p>
        </w:tc>
        <w:tc>
          <w:tcPr>
            <w:tcW w:w="4111" w:type="dxa"/>
            <w:tcBorders>
              <w:top w:val="single" w:sz="4" w:space="0" w:color="auto"/>
              <w:left w:val="single" w:sz="4" w:space="0" w:color="auto"/>
              <w:bottom w:val="single" w:sz="4" w:space="0" w:color="auto"/>
              <w:right w:val="single" w:sz="4" w:space="0" w:color="auto"/>
            </w:tcBorders>
            <w:hideMark/>
          </w:tcPr>
          <w:p w:rsidR="00700E2C" w:rsidRDefault="00700E2C">
            <w:pPr>
              <w:spacing w:line="312" w:lineRule="auto"/>
              <w:jc w:val="center"/>
              <w:rPr>
                <w:b/>
                <w:bCs/>
                <w:rtl/>
              </w:rPr>
            </w:pPr>
            <w:r>
              <w:rPr>
                <w:rFonts w:hint="cs"/>
                <w:b/>
                <w:bCs/>
                <w:rtl/>
              </w:rPr>
              <w:t xml:space="preserve">נושאי הלימוד </w:t>
            </w:r>
          </w:p>
          <w:p w:rsidR="00700E2C" w:rsidRDefault="00700E2C">
            <w:pPr>
              <w:spacing w:line="312" w:lineRule="auto"/>
              <w:jc w:val="center"/>
              <w:rPr>
                <w:b/>
                <w:bCs/>
              </w:rPr>
            </w:pPr>
            <w:r>
              <w:rPr>
                <w:rFonts w:hint="cs"/>
                <w:b/>
                <w:bCs/>
                <w:rtl/>
              </w:rPr>
              <w:t>(בצורה תמציתית)</w:t>
            </w:r>
          </w:p>
        </w:tc>
      </w:tr>
      <w:tr w:rsidR="00700E2C" w:rsidTr="00700E2C">
        <w:tc>
          <w:tcPr>
            <w:tcW w:w="1683"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tl/>
              </w:rPr>
            </w:pPr>
          </w:p>
          <w:p w:rsidR="00700E2C" w:rsidRDefault="00700E2C">
            <w:pPr>
              <w:spacing w:line="312" w:lineRule="auto"/>
              <w:jc w:val="both"/>
              <w:rPr>
                <w:b/>
                <w:bCs/>
                <w:u w:val="single"/>
                <w:rtl/>
              </w:rPr>
            </w:pPr>
          </w:p>
          <w:p w:rsidR="00700E2C" w:rsidRDefault="00700E2C">
            <w:pPr>
              <w:spacing w:line="312" w:lineRule="auto"/>
              <w:jc w:val="both"/>
              <w:rPr>
                <w:b/>
                <w:bCs/>
                <w:u w:val="single"/>
                <w:rtl/>
              </w:rPr>
            </w:pPr>
          </w:p>
          <w:p w:rsidR="00700E2C" w:rsidRDefault="00700E2C">
            <w:pPr>
              <w:spacing w:line="312" w:lineRule="auto"/>
              <w:jc w:val="both"/>
              <w:rPr>
                <w:b/>
                <w:bCs/>
                <w:u w:val="single"/>
              </w:rPr>
            </w:pPr>
          </w:p>
        </w:tc>
        <w:tc>
          <w:tcPr>
            <w:tcW w:w="2268"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c>
          <w:tcPr>
            <w:tcW w:w="1559"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c>
          <w:tcPr>
            <w:tcW w:w="4111"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r>
      <w:tr w:rsidR="00700E2C" w:rsidTr="00700E2C">
        <w:tc>
          <w:tcPr>
            <w:tcW w:w="1683"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tl/>
              </w:rPr>
            </w:pPr>
          </w:p>
          <w:p w:rsidR="00700E2C" w:rsidRDefault="00700E2C">
            <w:pPr>
              <w:spacing w:line="312" w:lineRule="auto"/>
              <w:jc w:val="both"/>
              <w:rPr>
                <w:b/>
                <w:bCs/>
                <w:u w:val="single"/>
                <w:rtl/>
              </w:rPr>
            </w:pPr>
          </w:p>
          <w:p w:rsidR="00700E2C" w:rsidRDefault="00700E2C">
            <w:pPr>
              <w:spacing w:line="312" w:lineRule="auto"/>
              <w:jc w:val="both"/>
              <w:rPr>
                <w:b/>
                <w:bCs/>
                <w:u w:val="single"/>
                <w:rtl/>
              </w:rPr>
            </w:pPr>
          </w:p>
          <w:p w:rsidR="00700E2C" w:rsidRDefault="00700E2C">
            <w:pPr>
              <w:spacing w:line="312" w:lineRule="auto"/>
              <w:jc w:val="both"/>
              <w:rPr>
                <w:b/>
                <w:bCs/>
                <w:u w:val="single"/>
              </w:rPr>
            </w:pPr>
          </w:p>
        </w:tc>
        <w:tc>
          <w:tcPr>
            <w:tcW w:w="2268"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c>
          <w:tcPr>
            <w:tcW w:w="1559"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c>
          <w:tcPr>
            <w:tcW w:w="4111"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r>
      <w:tr w:rsidR="00700E2C" w:rsidTr="00700E2C">
        <w:tc>
          <w:tcPr>
            <w:tcW w:w="1683"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tl/>
              </w:rPr>
            </w:pPr>
          </w:p>
          <w:p w:rsidR="00700E2C" w:rsidRDefault="00700E2C">
            <w:pPr>
              <w:spacing w:line="312" w:lineRule="auto"/>
              <w:jc w:val="both"/>
              <w:rPr>
                <w:b/>
                <w:bCs/>
                <w:u w:val="single"/>
                <w:rtl/>
              </w:rPr>
            </w:pPr>
          </w:p>
          <w:p w:rsidR="00700E2C" w:rsidRDefault="00700E2C">
            <w:pPr>
              <w:spacing w:line="312" w:lineRule="auto"/>
              <w:jc w:val="both"/>
              <w:rPr>
                <w:b/>
                <w:bCs/>
                <w:u w:val="single"/>
                <w:rtl/>
              </w:rPr>
            </w:pPr>
          </w:p>
          <w:p w:rsidR="00700E2C" w:rsidRDefault="00700E2C">
            <w:pPr>
              <w:spacing w:line="312" w:lineRule="auto"/>
              <w:jc w:val="both"/>
              <w:rPr>
                <w:b/>
                <w:bCs/>
                <w:u w:val="single"/>
              </w:rPr>
            </w:pPr>
          </w:p>
        </w:tc>
        <w:tc>
          <w:tcPr>
            <w:tcW w:w="2268"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c>
          <w:tcPr>
            <w:tcW w:w="1559"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c>
          <w:tcPr>
            <w:tcW w:w="4111"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r>
      <w:tr w:rsidR="00700E2C" w:rsidTr="00700E2C">
        <w:tc>
          <w:tcPr>
            <w:tcW w:w="1683"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tl/>
              </w:rPr>
            </w:pPr>
          </w:p>
          <w:p w:rsidR="00700E2C" w:rsidRDefault="00700E2C">
            <w:pPr>
              <w:spacing w:line="312" w:lineRule="auto"/>
              <w:jc w:val="both"/>
              <w:rPr>
                <w:b/>
                <w:bCs/>
                <w:u w:val="single"/>
                <w:rtl/>
              </w:rPr>
            </w:pPr>
          </w:p>
          <w:p w:rsidR="00700E2C" w:rsidRDefault="00700E2C">
            <w:pPr>
              <w:spacing w:line="312" w:lineRule="auto"/>
              <w:jc w:val="both"/>
              <w:rPr>
                <w:b/>
                <w:bCs/>
                <w:u w:val="single"/>
                <w:rtl/>
              </w:rPr>
            </w:pPr>
          </w:p>
          <w:p w:rsidR="00700E2C" w:rsidRDefault="00700E2C">
            <w:pPr>
              <w:spacing w:line="312" w:lineRule="auto"/>
              <w:jc w:val="both"/>
              <w:rPr>
                <w:b/>
                <w:bCs/>
                <w:u w:val="single"/>
              </w:rPr>
            </w:pPr>
          </w:p>
        </w:tc>
        <w:tc>
          <w:tcPr>
            <w:tcW w:w="2268"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c>
          <w:tcPr>
            <w:tcW w:w="1559"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c>
          <w:tcPr>
            <w:tcW w:w="4111" w:type="dxa"/>
            <w:tcBorders>
              <w:top w:val="single" w:sz="4" w:space="0" w:color="auto"/>
              <w:left w:val="single" w:sz="4" w:space="0" w:color="auto"/>
              <w:bottom w:val="single" w:sz="4" w:space="0" w:color="auto"/>
              <w:right w:val="single" w:sz="4" w:space="0" w:color="auto"/>
            </w:tcBorders>
          </w:tcPr>
          <w:p w:rsidR="00700E2C" w:rsidRDefault="00700E2C">
            <w:pPr>
              <w:spacing w:line="312" w:lineRule="auto"/>
              <w:jc w:val="both"/>
              <w:rPr>
                <w:b/>
                <w:bCs/>
                <w:u w:val="single"/>
              </w:rPr>
            </w:pPr>
          </w:p>
        </w:tc>
      </w:tr>
    </w:tbl>
    <w:p w:rsidR="00700E2C" w:rsidRDefault="00700E2C" w:rsidP="00700E2C">
      <w:pPr>
        <w:spacing w:line="312" w:lineRule="auto"/>
        <w:ind w:hanging="51"/>
        <w:jc w:val="both"/>
        <w:rPr>
          <w:b/>
          <w:bCs/>
          <w:u w:val="single"/>
          <w:rtl/>
        </w:rPr>
      </w:pPr>
    </w:p>
    <w:p w:rsidR="00700E2C" w:rsidRDefault="00700E2C" w:rsidP="00700E2C">
      <w:pPr>
        <w:spacing w:line="312" w:lineRule="auto"/>
        <w:ind w:firstLine="720"/>
        <w:jc w:val="both"/>
        <w:rPr>
          <w:rtl/>
        </w:rPr>
      </w:pPr>
    </w:p>
    <w:p w:rsidR="00700E2C" w:rsidRDefault="00700E2C" w:rsidP="00700E2C">
      <w:pPr>
        <w:spacing w:line="312" w:lineRule="auto"/>
        <w:jc w:val="both"/>
        <w:rPr>
          <w:rtl/>
        </w:rPr>
      </w:pPr>
      <w:r>
        <w:rPr>
          <w:rFonts w:hint="cs"/>
          <w:b/>
          <w:bCs/>
          <w:rtl/>
        </w:rPr>
        <w:t xml:space="preserve">הערה: </w:t>
      </w:r>
      <w:r>
        <w:rPr>
          <w:rFonts w:hint="cs"/>
          <w:rtl/>
        </w:rPr>
        <w:t>ניתן לפרט על העברת קורסים בשנים נוספות במתכונת הנ"ל  - בדפים נוספים.</w:t>
      </w:r>
    </w:p>
    <w:p w:rsidR="00700E2C" w:rsidRDefault="00700E2C" w:rsidP="00700E2C">
      <w:pPr>
        <w:spacing w:line="312" w:lineRule="auto"/>
        <w:jc w:val="center"/>
        <w:rPr>
          <w:b/>
          <w:bCs/>
          <w:u w:val="single"/>
          <w:rtl/>
        </w:rPr>
      </w:pPr>
      <w:r>
        <w:rPr>
          <w:rFonts w:hint="cs"/>
          <w:b/>
          <w:bCs/>
          <w:u w:val="single"/>
          <w:rtl/>
        </w:rPr>
        <w:br w:type="page"/>
      </w:r>
      <w:r>
        <w:rPr>
          <w:rFonts w:hint="cs"/>
          <w:b/>
          <w:bCs/>
          <w:u w:val="single"/>
          <w:rtl/>
        </w:rPr>
        <w:lastRenderedPageBreak/>
        <w:t>הצהרה והתחייבות</w:t>
      </w:r>
    </w:p>
    <w:p w:rsidR="00700E2C" w:rsidRDefault="00700E2C" w:rsidP="00700E2C">
      <w:pPr>
        <w:spacing w:before="240" w:line="312" w:lineRule="auto"/>
        <w:jc w:val="both"/>
        <w:rPr>
          <w:rtl/>
        </w:rPr>
      </w:pPr>
      <w:r>
        <w:rPr>
          <w:rFonts w:hint="cs"/>
          <w:rtl/>
        </w:rPr>
        <w:t>אני החתום מטה ___________________, ת.ז. _______________, משמש כ______________ אצל המציע _______________ (להלן: "</w:t>
      </w:r>
      <w:r>
        <w:rPr>
          <w:rFonts w:hint="cs"/>
          <w:b/>
          <w:bCs/>
          <w:rtl/>
        </w:rPr>
        <w:t>המציע</w:t>
      </w:r>
      <w:r>
        <w:rPr>
          <w:rFonts w:hint="cs"/>
          <w:rtl/>
        </w:rPr>
        <w:t>").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700E2C" w:rsidRDefault="00700E2C" w:rsidP="00700E2C">
      <w:pPr>
        <w:rPr>
          <w:rtl/>
        </w:rPr>
      </w:pPr>
    </w:p>
    <w:p w:rsidR="00700E2C" w:rsidRDefault="00700E2C" w:rsidP="00700E2C">
      <w:pPr>
        <w:spacing w:line="312" w:lineRule="auto"/>
        <w:jc w:val="both"/>
        <w:rPr>
          <w:rtl/>
        </w:rPr>
      </w:pPr>
      <w:r>
        <w:rPr>
          <w:rFonts w:hint="cs"/>
          <w:rtl/>
        </w:rPr>
        <w:t xml:space="preserve">הריני לאשר כי כל הפרטים המופיעים בהצעת המציע הינם אמת. </w:t>
      </w:r>
    </w:p>
    <w:p w:rsidR="00700E2C" w:rsidRDefault="00700E2C" w:rsidP="00700E2C">
      <w:pPr>
        <w:spacing w:line="312" w:lineRule="auto"/>
        <w:jc w:val="both"/>
        <w:rPr>
          <w:rtl/>
        </w:rPr>
      </w:pPr>
      <w:r>
        <w:rPr>
          <w:rFonts w:hint="cs"/>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700E2C" w:rsidRDefault="00700E2C" w:rsidP="00700E2C">
      <w:pPr>
        <w:rPr>
          <w:rtl/>
        </w:rPr>
      </w:pPr>
    </w:p>
    <w:p w:rsidR="00700E2C" w:rsidRDefault="00700E2C" w:rsidP="00700E2C">
      <w:pPr>
        <w:outlineLvl w:val="0"/>
        <w:rPr>
          <w:rtl/>
        </w:rPr>
      </w:pPr>
      <w:r>
        <w:rPr>
          <w:rFonts w:hint="cs"/>
          <w:rtl/>
        </w:rPr>
        <w:t>תאריך: ___________________________</w:t>
      </w:r>
    </w:p>
    <w:p w:rsidR="00700E2C" w:rsidRDefault="00700E2C" w:rsidP="00700E2C">
      <w:pPr>
        <w:outlineLvl w:val="0"/>
        <w:rPr>
          <w:rtl/>
        </w:rPr>
      </w:pPr>
    </w:p>
    <w:p w:rsidR="00700E2C" w:rsidRDefault="00700E2C" w:rsidP="00700E2C">
      <w:pPr>
        <w:outlineLvl w:val="0"/>
        <w:rPr>
          <w:rtl/>
        </w:rPr>
      </w:pPr>
      <w:r>
        <w:rPr>
          <w:rFonts w:hint="cs"/>
          <w:rtl/>
        </w:rPr>
        <w:t>שם: ________________________</w:t>
      </w:r>
    </w:p>
    <w:p w:rsidR="00700E2C" w:rsidRDefault="00700E2C" w:rsidP="00700E2C">
      <w:pPr>
        <w:rPr>
          <w:rtl/>
        </w:rPr>
      </w:pPr>
    </w:p>
    <w:p w:rsidR="00700E2C" w:rsidRDefault="00700E2C" w:rsidP="00700E2C">
      <w:pPr>
        <w:outlineLvl w:val="0"/>
        <w:rPr>
          <w:rtl/>
        </w:rPr>
      </w:pPr>
      <w:r>
        <w:rPr>
          <w:rFonts w:hint="cs"/>
          <w:rtl/>
        </w:rPr>
        <w:t>חתימה וחותמת: ____________________</w:t>
      </w:r>
    </w:p>
    <w:p w:rsidR="00700E2C" w:rsidRDefault="00700E2C" w:rsidP="00700E2C">
      <w:pPr>
        <w:spacing w:line="360" w:lineRule="auto"/>
        <w:rPr>
          <w:rtl/>
        </w:rPr>
      </w:pPr>
    </w:p>
    <w:p w:rsidR="00700E2C" w:rsidRDefault="00700E2C" w:rsidP="002B3F78">
      <w:pPr>
        <w:spacing w:line="360" w:lineRule="auto"/>
        <w:jc w:val="center"/>
        <w:rPr>
          <w:b/>
          <w:bCs/>
          <w:u w:val="single"/>
          <w:rtl/>
        </w:rPr>
      </w:pPr>
      <w:r>
        <w:rPr>
          <w:rFonts w:hint="cs"/>
          <w:b/>
          <w:bCs/>
          <w:u w:val="single"/>
          <w:rtl/>
        </w:rPr>
        <w:t>אישור עו"ד (במקרה של תאגיד)</w:t>
      </w:r>
    </w:p>
    <w:p w:rsidR="00700E2C" w:rsidRDefault="00700E2C" w:rsidP="00700E2C">
      <w:pPr>
        <w:spacing w:line="360" w:lineRule="auto"/>
        <w:jc w:val="center"/>
        <w:rPr>
          <w:b/>
          <w:bCs/>
          <w:u w:val="single"/>
          <w:rtl/>
        </w:rPr>
      </w:pPr>
    </w:p>
    <w:p w:rsidR="00700E2C" w:rsidRDefault="00700E2C" w:rsidP="002B3F78">
      <w:pPr>
        <w:spacing w:line="360" w:lineRule="auto"/>
        <w:rPr>
          <w:rtl/>
        </w:rPr>
      </w:pPr>
      <w:r>
        <w:rPr>
          <w:rFonts w:hint="cs"/>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700E2C" w:rsidRDefault="00700E2C" w:rsidP="00700E2C">
      <w:pPr>
        <w:spacing w:line="360" w:lineRule="auto"/>
        <w:rPr>
          <w:rtl/>
        </w:rPr>
      </w:pPr>
    </w:p>
    <w:p w:rsidR="00700E2C" w:rsidRDefault="00700E2C" w:rsidP="00700E2C">
      <w:pPr>
        <w:spacing w:line="360" w:lineRule="auto"/>
        <w:rPr>
          <w:rtl/>
        </w:rPr>
      </w:pPr>
      <w:r>
        <w:rPr>
          <w:rFonts w:hint="cs"/>
          <w:rtl/>
        </w:rPr>
        <w:t>תאריך: _____________</w:t>
      </w:r>
    </w:p>
    <w:p w:rsidR="00700E2C" w:rsidRDefault="00700E2C" w:rsidP="00700E2C">
      <w:pPr>
        <w:spacing w:line="360" w:lineRule="auto"/>
        <w:rPr>
          <w:rtl/>
        </w:rPr>
      </w:pPr>
    </w:p>
    <w:p w:rsidR="00700E2C" w:rsidRDefault="00700E2C" w:rsidP="00700E2C">
      <w:pPr>
        <w:spacing w:line="360" w:lineRule="auto"/>
        <w:rPr>
          <w:rtl/>
        </w:rPr>
      </w:pPr>
      <w:r>
        <w:rPr>
          <w:rFonts w:hint="cs"/>
          <w:rtl/>
        </w:rPr>
        <w:t>חתימה וחותמת: ____________________________</w:t>
      </w:r>
    </w:p>
    <w:p w:rsidR="00700E2C" w:rsidRDefault="00700E2C" w:rsidP="00700E2C">
      <w:pPr>
        <w:rPr>
          <w:rtl/>
        </w:rPr>
      </w:pPr>
    </w:p>
    <w:p w:rsidR="00700E2C" w:rsidRDefault="00700E2C" w:rsidP="00700E2C">
      <w:pPr>
        <w:spacing w:line="360" w:lineRule="auto"/>
        <w:rPr>
          <w:rtl/>
        </w:rPr>
      </w:pPr>
    </w:p>
    <w:p w:rsidR="00700E2C" w:rsidRDefault="00700E2C" w:rsidP="00700E2C">
      <w:pPr>
        <w:spacing w:line="360" w:lineRule="auto"/>
        <w:rPr>
          <w:rtl/>
        </w:rPr>
      </w:pPr>
    </w:p>
    <w:p w:rsidR="00700E2C" w:rsidRDefault="00700E2C" w:rsidP="00700E2C">
      <w:pPr>
        <w:spacing w:line="360" w:lineRule="auto"/>
        <w:rPr>
          <w:rtl/>
        </w:rPr>
      </w:pPr>
    </w:p>
    <w:p w:rsidR="00700E2C" w:rsidRDefault="00700E2C" w:rsidP="00700E2C">
      <w:pPr>
        <w:spacing w:line="360" w:lineRule="auto"/>
        <w:rPr>
          <w:rtl/>
        </w:rPr>
      </w:pPr>
    </w:p>
    <w:p w:rsidR="00700E2C" w:rsidRDefault="00700E2C" w:rsidP="00700E2C">
      <w:pPr>
        <w:spacing w:before="240" w:line="312" w:lineRule="auto"/>
        <w:rPr>
          <w:b/>
          <w:bCs/>
          <w:sz w:val="28"/>
          <w:szCs w:val="28"/>
          <w:u w:val="single"/>
          <w:rtl/>
        </w:rPr>
      </w:pPr>
      <w:r>
        <w:rPr>
          <w:rFonts w:hint="cs"/>
          <w:b/>
          <w:bCs/>
          <w:szCs w:val="32"/>
          <w:u w:val="single"/>
          <w:rtl/>
        </w:rPr>
        <w:br w:type="page"/>
      </w:r>
      <w:r>
        <w:rPr>
          <w:rFonts w:hint="cs"/>
          <w:b/>
          <w:bCs/>
          <w:sz w:val="28"/>
          <w:szCs w:val="28"/>
          <w:u w:val="single"/>
          <w:rtl/>
        </w:rPr>
        <w:lastRenderedPageBreak/>
        <w:t>פרטי הצעת המחיר</w:t>
      </w:r>
    </w:p>
    <w:p w:rsidR="00700E2C" w:rsidRDefault="00700E2C" w:rsidP="00700E2C">
      <w:pPr>
        <w:jc w:val="both"/>
        <w:rPr>
          <w:rtl/>
        </w:rPr>
      </w:pPr>
    </w:p>
    <w:p w:rsidR="00700E2C" w:rsidRDefault="00700E2C" w:rsidP="00700E2C">
      <w:pPr>
        <w:spacing w:line="360" w:lineRule="auto"/>
        <w:jc w:val="both"/>
        <w:rPr>
          <w:b/>
          <w:bCs/>
          <w:u w:val="single"/>
          <w:rtl/>
        </w:rPr>
      </w:pPr>
      <w:r>
        <w:rPr>
          <w:rFonts w:hint="cs"/>
          <w:b/>
          <w:bCs/>
          <w:u w:val="single"/>
          <w:rtl/>
        </w:rPr>
        <w:t>הצעת המחיר תוגש במעטפה נפרדת</w:t>
      </w:r>
      <w:r w:rsidR="00E91A90">
        <w:rPr>
          <w:rFonts w:hint="cs"/>
          <w:b/>
          <w:bCs/>
          <w:u w:val="single"/>
          <w:rtl/>
        </w:rPr>
        <w:t>, אטומה</w:t>
      </w:r>
      <w:r>
        <w:rPr>
          <w:rFonts w:hint="cs"/>
          <w:b/>
          <w:bCs/>
          <w:u w:val="single"/>
          <w:rtl/>
        </w:rPr>
        <w:t xml:space="preserve"> וסגורה ותצורף להצעתו של המציע.</w:t>
      </w:r>
    </w:p>
    <w:p w:rsidR="00700E2C" w:rsidRDefault="002B3F78" w:rsidP="00700E2C">
      <w:pPr>
        <w:spacing w:line="360" w:lineRule="auto"/>
        <w:jc w:val="both"/>
        <w:rPr>
          <w:b/>
          <w:bCs/>
          <w:u w:val="single"/>
          <w:rtl/>
        </w:rPr>
      </w:pPr>
      <w:r>
        <w:rPr>
          <w:rFonts w:hint="cs"/>
          <w:b/>
          <w:bCs/>
          <w:u w:val="single"/>
          <w:rtl/>
        </w:rPr>
        <w:t xml:space="preserve">הצעת המחיר לא תיכלל בהצעתו הכללית של המציע. </w:t>
      </w:r>
      <w:r w:rsidR="00700E2C">
        <w:rPr>
          <w:rFonts w:hint="cs"/>
          <w:b/>
          <w:bCs/>
          <w:u w:val="single"/>
          <w:rtl/>
        </w:rPr>
        <w:t xml:space="preserve">מציע אשר לא יגיש את הצעתו כאמור, הצעתו למכרז תיפסל על הסף. </w:t>
      </w:r>
    </w:p>
    <w:p w:rsidR="00700E2C" w:rsidRDefault="00700E2C" w:rsidP="00700E2C">
      <w:pPr>
        <w:jc w:val="both"/>
        <w:rPr>
          <w:rtl/>
        </w:rPr>
      </w:pPr>
    </w:p>
    <w:p w:rsidR="00486541" w:rsidRDefault="00700E2C" w:rsidP="00700E2C">
      <w:pPr>
        <w:spacing w:line="360" w:lineRule="auto"/>
        <w:jc w:val="both"/>
        <w:rPr>
          <w:rtl/>
        </w:rPr>
      </w:pPr>
      <w:r>
        <w:rPr>
          <w:rFonts w:hint="cs"/>
          <w:rtl/>
        </w:rPr>
        <w:t>הצעת המחיר של המציע ל</w:t>
      </w:r>
      <w:r w:rsidR="004D7861">
        <w:rPr>
          <w:rFonts w:hint="cs"/>
          <w:rtl/>
        </w:rPr>
        <w:t>שני סוגי ההכשרות המבוקשות:</w:t>
      </w:r>
    </w:p>
    <w:p w:rsidR="00486541" w:rsidRDefault="00486541" w:rsidP="00AA0A2B">
      <w:pPr>
        <w:spacing w:line="360" w:lineRule="auto"/>
        <w:jc w:val="both"/>
        <w:rPr>
          <w:rtl/>
        </w:rPr>
      </w:pPr>
      <w:r>
        <w:rPr>
          <w:rFonts w:hint="cs"/>
          <w:rtl/>
        </w:rPr>
        <w:t>מחיר הכשרה בודדת</w:t>
      </w:r>
      <w:r w:rsidR="000D1253">
        <w:rPr>
          <w:rFonts w:hint="cs"/>
          <w:rtl/>
        </w:rPr>
        <w:t xml:space="preserve"> </w:t>
      </w:r>
      <w:r w:rsidR="002B3F78">
        <w:rPr>
          <w:rFonts w:hint="cs"/>
          <w:rtl/>
        </w:rPr>
        <w:t>בת 40 שעות אקדמאיות (כ-40 משתתפים)</w:t>
      </w:r>
      <w:r w:rsidR="00AA0A2B">
        <w:rPr>
          <w:rFonts w:hint="cs"/>
          <w:rtl/>
        </w:rPr>
        <w:t xml:space="preserve"> </w:t>
      </w:r>
      <w:r w:rsidR="002B3F78">
        <w:rPr>
          <w:rFonts w:hint="cs"/>
          <w:rtl/>
        </w:rPr>
        <w:t>ת</w:t>
      </w:r>
      <w:r w:rsidR="000D1253">
        <w:rPr>
          <w:rFonts w:hint="cs"/>
          <w:rtl/>
        </w:rPr>
        <w:t>עמוד על סך של</w:t>
      </w:r>
      <w:r>
        <w:rPr>
          <w:rFonts w:hint="cs"/>
          <w:rtl/>
        </w:rPr>
        <w:t xml:space="preserve"> ___________ ₪ (כולל מע"מ)</w:t>
      </w:r>
      <w:r w:rsidR="00AA0A2B">
        <w:rPr>
          <w:rFonts w:hint="cs"/>
          <w:rtl/>
        </w:rPr>
        <w:t>.</w:t>
      </w:r>
    </w:p>
    <w:p w:rsidR="00700E2C" w:rsidRDefault="002B3F78" w:rsidP="002B3F78">
      <w:pPr>
        <w:spacing w:line="360" w:lineRule="auto"/>
        <w:jc w:val="both"/>
        <w:rPr>
          <w:rtl/>
        </w:rPr>
      </w:pPr>
      <w:r>
        <w:rPr>
          <w:rFonts w:hint="cs"/>
          <w:rtl/>
        </w:rPr>
        <w:t xml:space="preserve">מחיר </w:t>
      </w:r>
      <w:r w:rsidR="00486541">
        <w:rPr>
          <w:rFonts w:hint="cs"/>
          <w:rtl/>
        </w:rPr>
        <w:t xml:space="preserve">עריכת הכשרה </w:t>
      </w:r>
      <w:r>
        <w:rPr>
          <w:rFonts w:hint="cs"/>
          <w:rtl/>
        </w:rPr>
        <w:t xml:space="preserve">בודדת </w:t>
      </w:r>
      <w:r w:rsidR="00486541">
        <w:rPr>
          <w:rFonts w:hint="cs"/>
          <w:rtl/>
        </w:rPr>
        <w:t>בת 16 שעות (כ-40 משתתפים) ___________ ₪ (כולל מע"מ)</w:t>
      </w:r>
      <w:r w:rsidR="00AA0A2B">
        <w:rPr>
          <w:rFonts w:hint="cs"/>
          <w:rtl/>
        </w:rPr>
        <w:t>.</w:t>
      </w:r>
      <w:r>
        <w:rPr>
          <w:rFonts w:hint="cs"/>
          <w:rtl/>
        </w:rPr>
        <w:t xml:space="preserve"> </w:t>
      </w:r>
    </w:p>
    <w:p w:rsidR="00700E2C" w:rsidRDefault="00700E2C" w:rsidP="00486541">
      <w:pPr>
        <w:spacing w:line="312" w:lineRule="auto"/>
        <w:jc w:val="both"/>
        <w:rPr>
          <w:rtl/>
        </w:rPr>
      </w:pPr>
      <w:r>
        <w:rPr>
          <w:rFonts w:hint="cs"/>
          <w:rtl/>
        </w:rPr>
        <w:t>המחיר המפורט לעיל כולל את כל השירותים הנדרשים בגדרו של מכרז זה, הסכם ההתקשרות ונספחיו</w:t>
      </w:r>
      <w:r w:rsidR="00486541">
        <w:rPr>
          <w:rFonts w:hint="cs"/>
          <w:rtl/>
        </w:rPr>
        <w:t>.</w:t>
      </w:r>
      <w:r>
        <w:rPr>
          <w:rFonts w:hint="cs"/>
          <w:rtl/>
        </w:rPr>
        <w:t xml:space="preserve"> </w:t>
      </w:r>
    </w:p>
    <w:p w:rsidR="00700E2C" w:rsidRDefault="00700E2C" w:rsidP="002B3F78">
      <w:pPr>
        <w:overflowPunct w:val="0"/>
        <w:autoSpaceDE w:val="0"/>
        <w:autoSpaceDN w:val="0"/>
        <w:adjustRightInd w:val="0"/>
        <w:spacing w:before="240" w:after="60" w:line="312" w:lineRule="auto"/>
        <w:ind w:left="15"/>
        <w:jc w:val="both"/>
        <w:textAlignment w:val="baseline"/>
        <w:rPr>
          <w:color w:val="FF0000"/>
          <w:sz w:val="26"/>
          <w:rtl/>
        </w:rPr>
      </w:pPr>
      <w:r>
        <w:rPr>
          <w:rFonts w:hint="cs"/>
          <w:sz w:val="26"/>
          <w:rtl/>
        </w:rPr>
        <w:t>למען הסר ספק, ומבלי לגרוע בכלליות האמור לעיל, הצעת מחיר זו כוללת תשלום למרצ</w:t>
      </w:r>
      <w:r w:rsidR="002B3F78">
        <w:rPr>
          <w:rFonts w:hint="cs"/>
          <w:sz w:val="26"/>
          <w:rtl/>
        </w:rPr>
        <w:t>ה</w:t>
      </w:r>
      <w:r>
        <w:rPr>
          <w:rFonts w:hint="cs"/>
          <w:sz w:val="26"/>
          <w:rtl/>
        </w:rPr>
        <w:t xml:space="preserve">, שעות ביטול זמן והוצאות נסיעה, מיסים שונים,  הכנת חומר לימודי וחלוקתו במהלך </w:t>
      </w:r>
      <w:r w:rsidR="00486541">
        <w:rPr>
          <w:rFonts w:hint="cs"/>
          <w:sz w:val="26"/>
          <w:rtl/>
        </w:rPr>
        <w:t>ההכשרות</w:t>
      </w:r>
      <w:r>
        <w:rPr>
          <w:rFonts w:hint="cs"/>
          <w:sz w:val="26"/>
          <w:rtl/>
        </w:rPr>
        <w:t xml:space="preserve">, בדיקת תרגילים ועבודות, ריכוז אקדמי,  </w:t>
      </w:r>
      <w:proofErr w:type="spellStart"/>
      <w:r>
        <w:rPr>
          <w:rFonts w:hint="cs"/>
          <w:sz w:val="26"/>
          <w:rtl/>
        </w:rPr>
        <w:t>וכו</w:t>
      </w:r>
      <w:proofErr w:type="spellEnd"/>
      <w:r>
        <w:rPr>
          <w:rFonts w:hint="cs"/>
          <w:sz w:val="26"/>
          <w:rtl/>
        </w:rPr>
        <w:t>'.</w:t>
      </w:r>
    </w:p>
    <w:p w:rsidR="002B3F78" w:rsidRDefault="002B3F78" w:rsidP="002B3F78">
      <w:pPr>
        <w:overflowPunct w:val="0"/>
        <w:autoSpaceDE w:val="0"/>
        <w:autoSpaceDN w:val="0"/>
        <w:adjustRightInd w:val="0"/>
        <w:spacing w:before="240" w:after="60" w:line="312" w:lineRule="auto"/>
        <w:jc w:val="both"/>
        <w:textAlignment w:val="baseline"/>
        <w:rPr>
          <w:rFonts w:ascii="Arial" w:hAnsi="Arial"/>
          <w:rtl/>
        </w:rPr>
      </w:pPr>
      <w:r>
        <w:rPr>
          <w:rFonts w:hint="cs"/>
          <w:sz w:val="26"/>
          <w:rtl/>
        </w:rPr>
        <w:t>התמורה אשר תשולם לספק הזוכה תעמוד על מכפלת מספר ההכשרות אשר העביר בפועל (בהתאם לאישור איש הקשר) ב</w:t>
      </w:r>
      <w:r w:rsidR="00700E2C">
        <w:rPr>
          <w:rFonts w:hint="cs"/>
          <w:sz w:val="26"/>
          <w:rtl/>
        </w:rPr>
        <w:t>סכום הנקוב בהצעת המחיר</w:t>
      </w:r>
      <w:r w:rsidR="00AA0A2B">
        <w:rPr>
          <w:rFonts w:hint="cs"/>
          <w:sz w:val="26"/>
          <w:rtl/>
        </w:rPr>
        <w:t xml:space="preserve"> לעיל </w:t>
      </w:r>
      <w:r>
        <w:rPr>
          <w:rFonts w:hint="cs"/>
          <w:sz w:val="26"/>
          <w:rtl/>
        </w:rPr>
        <w:t>ביחס לסוג ההכשרה אותה העביר בפועל.</w:t>
      </w:r>
      <w:r w:rsidR="00700E2C">
        <w:rPr>
          <w:rFonts w:hint="cs"/>
          <w:sz w:val="26"/>
          <w:rtl/>
        </w:rPr>
        <w:t xml:space="preserve"> </w:t>
      </w:r>
      <w:r>
        <w:rPr>
          <w:rFonts w:hint="cs"/>
          <w:sz w:val="26"/>
          <w:rtl/>
        </w:rPr>
        <w:t xml:space="preserve">מלבד תמורה זו, </w:t>
      </w:r>
      <w:r w:rsidR="00700E2C">
        <w:rPr>
          <w:rFonts w:hint="cs"/>
          <w:sz w:val="26"/>
          <w:rtl/>
        </w:rPr>
        <w:t>לא תשולם לספק הזוכה כל תמורה נוספת</w:t>
      </w:r>
      <w:r>
        <w:rPr>
          <w:rFonts w:hint="cs"/>
          <w:sz w:val="26"/>
          <w:rtl/>
        </w:rPr>
        <w:t xml:space="preserve">, </w:t>
      </w:r>
      <w:r w:rsidRPr="002B3F78">
        <w:rPr>
          <w:rFonts w:hint="cs"/>
          <w:b/>
          <w:bCs/>
          <w:sz w:val="26"/>
          <w:rtl/>
        </w:rPr>
        <w:t>לרבות מע"מ</w:t>
      </w:r>
      <w:r>
        <w:rPr>
          <w:rFonts w:hint="cs"/>
          <w:sz w:val="26"/>
          <w:rtl/>
        </w:rPr>
        <w:t xml:space="preserve"> וכל מס או תשלום אחר שעל המזמין לשלם לספק הזוכה</w:t>
      </w:r>
      <w:r w:rsidR="00700E2C">
        <w:rPr>
          <w:rFonts w:hint="cs"/>
          <w:sz w:val="26"/>
          <w:rtl/>
        </w:rPr>
        <w:t xml:space="preserve"> </w:t>
      </w:r>
      <w:r w:rsidRPr="00AD7380">
        <w:rPr>
          <w:rFonts w:hint="cs"/>
          <w:rtl/>
        </w:rPr>
        <w:t xml:space="preserve">הוראה זו חלה על כל מציע, בכל בסוג התאגדות שהוא, לרבות מלכ"ר. </w:t>
      </w:r>
    </w:p>
    <w:p w:rsidR="002B3F78" w:rsidRPr="00AD7380" w:rsidRDefault="002B3F78" w:rsidP="002B3F78">
      <w:pPr>
        <w:overflowPunct w:val="0"/>
        <w:autoSpaceDE w:val="0"/>
        <w:autoSpaceDN w:val="0"/>
        <w:adjustRightInd w:val="0"/>
        <w:spacing w:before="240" w:after="60" w:line="312" w:lineRule="auto"/>
        <w:jc w:val="both"/>
        <w:textAlignment w:val="baseline"/>
        <w:rPr>
          <w:rFonts w:ascii="Arial" w:hAnsi="Arial"/>
          <w:rtl/>
        </w:rPr>
      </w:pPr>
      <w:r w:rsidRPr="00AD7380">
        <w:rPr>
          <w:rFonts w:hint="cs"/>
          <w:rtl/>
        </w:rPr>
        <w:t xml:space="preserve">ככל שהצעתו </w:t>
      </w:r>
      <w:r>
        <w:rPr>
          <w:rFonts w:hint="cs"/>
          <w:rtl/>
        </w:rPr>
        <w:t xml:space="preserve">של </w:t>
      </w:r>
      <w:r w:rsidRPr="00AD7380">
        <w:rPr>
          <w:rFonts w:hint="cs"/>
          <w:rtl/>
        </w:rPr>
        <w:t xml:space="preserve">המציע תוכרז כהצעה הזוכה, הרי שככל שבמהלך כל תקופת ההסכם, יחול שינוי בגובה המע"מ ו/או כל מס אחר החל על הזוכה על פי דין, לא תשתנה התמורה לעיל.  </w:t>
      </w:r>
    </w:p>
    <w:p w:rsidR="00700E2C" w:rsidRDefault="00700E2C" w:rsidP="00700E2C">
      <w:pPr>
        <w:keepLines/>
        <w:widowControl w:val="0"/>
        <w:rPr>
          <w:b/>
          <w:bCs/>
          <w:szCs w:val="32"/>
          <w:u w:val="single"/>
          <w:rtl/>
        </w:rPr>
      </w:pPr>
    </w:p>
    <w:p w:rsidR="00AA0A2B" w:rsidRPr="00AA0A2B" w:rsidRDefault="00AA0A2B" w:rsidP="00AA0A2B">
      <w:pPr>
        <w:spacing w:line="360" w:lineRule="auto"/>
        <w:ind w:right="-142"/>
        <w:jc w:val="both"/>
        <w:rPr>
          <w:rtl/>
        </w:rPr>
      </w:pPr>
      <w:r w:rsidRPr="00AA0A2B">
        <w:rPr>
          <w:rFonts w:hint="cs"/>
          <w:rtl/>
        </w:rPr>
        <w:t xml:space="preserve">ידוע למציע כי המזמין רשאי לבטל את המכרז בהתאם לשיקול דעתו הבלעדי, לרבות בשל העדר כיסוי תקציבי מספיק. </w:t>
      </w:r>
    </w:p>
    <w:p w:rsidR="00AA0A2B" w:rsidRPr="00AA0A2B" w:rsidRDefault="00AA0A2B" w:rsidP="00AA0A2B">
      <w:pPr>
        <w:spacing w:line="312" w:lineRule="auto"/>
        <w:jc w:val="both"/>
        <w:rPr>
          <w:rtl/>
        </w:rPr>
      </w:pPr>
      <w:r w:rsidRPr="00AA0A2B">
        <w:rPr>
          <w:rFonts w:hint="cs"/>
          <w:rtl/>
        </w:rPr>
        <w:t xml:space="preserve">כמו כן, ככל שהצעת המציע תוכרז כהצעה הזוכה במכרז וייחתם עמו הסכם התקשרות, המזמין יהיה רשאי להחליט להזמין ממנו את ביצוע חלק מסוגי ההכשרות כמפורט בנספח ג' ו/או את ביצוע חלק מכמות ההכשרות כמפורט בנספח ג'. היה והמזמין עשה שימוש בזכותו זו, לא יהיה בכך כדי לגרוע מהאמור לעיל בדבר אופן חישוב התמורה. </w:t>
      </w:r>
    </w:p>
    <w:p w:rsidR="00AA0A2B" w:rsidRPr="00AA0A2B" w:rsidRDefault="00AA0A2B" w:rsidP="00AA0A2B">
      <w:pPr>
        <w:spacing w:line="360" w:lineRule="auto"/>
        <w:ind w:right="-142"/>
        <w:jc w:val="both"/>
        <w:rPr>
          <w:rtl/>
        </w:rPr>
      </w:pPr>
    </w:p>
    <w:p w:rsidR="00AA0A2B" w:rsidRPr="00AA0A2B" w:rsidRDefault="00AA0A2B" w:rsidP="00AA0A2B">
      <w:pPr>
        <w:spacing w:line="312" w:lineRule="auto"/>
        <w:jc w:val="both"/>
        <w:rPr>
          <w:rtl/>
        </w:rPr>
      </w:pPr>
      <w:r w:rsidRPr="00AA0A2B">
        <w:rPr>
          <w:rFonts w:hint="cs"/>
          <w:rtl/>
        </w:rPr>
        <w:t xml:space="preserve">מבלי לגרוע מכך, המזמין יהיה רשאי להורות על הפסקת ההתקשרות עם המציע לאחר ביצוע חלק מההכשרות כאמור לעיל לפי שיקול דעתו הבלעדי. היה והמזמין עשה שימוש בזכותו זו, לא יהיה בכך כדי לגרוע מהאמור לעיל בדבר אופן חישוב התמורה. </w:t>
      </w:r>
    </w:p>
    <w:p w:rsidR="00AA0A2B" w:rsidRDefault="00AA0A2B" w:rsidP="00AA0A2B">
      <w:pPr>
        <w:spacing w:line="360" w:lineRule="auto"/>
        <w:ind w:right="-142"/>
        <w:jc w:val="both"/>
        <w:rPr>
          <w:rtl/>
        </w:rPr>
      </w:pPr>
    </w:p>
    <w:p w:rsidR="00AA0A2B" w:rsidRDefault="00AA0A2B" w:rsidP="00AA0A2B">
      <w:pPr>
        <w:spacing w:line="360" w:lineRule="auto"/>
        <w:ind w:right="-142"/>
        <w:jc w:val="both"/>
        <w:rPr>
          <w:rtl/>
        </w:rPr>
      </w:pPr>
      <w:r w:rsidRPr="00350573">
        <w:rPr>
          <w:rFonts w:hint="cs"/>
          <w:rtl/>
        </w:rPr>
        <w:t>אין באמור לעיל כדי לגרוע מכלליות כל זכות אחרת של המזמין המפורטת ב</w:t>
      </w:r>
      <w:r>
        <w:rPr>
          <w:rFonts w:hint="cs"/>
          <w:rtl/>
        </w:rPr>
        <w:t>דין ו/או ב</w:t>
      </w:r>
      <w:r w:rsidRPr="00350573">
        <w:rPr>
          <w:rFonts w:hint="cs"/>
          <w:rtl/>
        </w:rPr>
        <w:t xml:space="preserve">הסכם ההתקשרות ו/או נספחיו. </w:t>
      </w:r>
    </w:p>
    <w:p w:rsidR="00AA0A2B" w:rsidRDefault="00AA0A2B" w:rsidP="00700E2C">
      <w:pPr>
        <w:keepLines/>
        <w:widowControl w:val="0"/>
        <w:rPr>
          <w:rFonts w:hint="cs"/>
          <w:b/>
          <w:bCs/>
          <w:szCs w:val="32"/>
          <w:u w:val="single"/>
          <w:rtl/>
        </w:rPr>
      </w:pPr>
    </w:p>
    <w:p w:rsidR="00BB03B9" w:rsidRDefault="00BB03B9" w:rsidP="00700E2C">
      <w:pPr>
        <w:keepLines/>
        <w:widowControl w:val="0"/>
        <w:rPr>
          <w:rFonts w:hint="cs"/>
          <w:b/>
          <w:bCs/>
          <w:szCs w:val="32"/>
          <w:u w:val="single"/>
          <w:rtl/>
        </w:rPr>
      </w:pPr>
    </w:p>
    <w:p w:rsidR="00BB03B9" w:rsidRDefault="00BB03B9" w:rsidP="00700E2C">
      <w:pPr>
        <w:keepLines/>
        <w:widowControl w:val="0"/>
        <w:rPr>
          <w:rFonts w:hint="cs"/>
          <w:b/>
          <w:bCs/>
          <w:szCs w:val="32"/>
          <w:u w:val="single"/>
          <w:rtl/>
        </w:rPr>
      </w:pPr>
    </w:p>
    <w:p w:rsidR="00BB03B9" w:rsidRDefault="00BB03B9" w:rsidP="00700E2C">
      <w:pPr>
        <w:keepLines/>
        <w:widowControl w:val="0"/>
        <w:rPr>
          <w:rFonts w:hint="cs"/>
          <w:b/>
          <w:bCs/>
          <w:szCs w:val="32"/>
          <w:u w:val="single"/>
          <w:rtl/>
        </w:rPr>
      </w:pPr>
    </w:p>
    <w:p w:rsidR="00BB03B9" w:rsidRDefault="00BB03B9" w:rsidP="00700E2C">
      <w:pPr>
        <w:keepLines/>
        <w:widowControl w:val="0"/>
        <w:rPr>
          <w:rFonts w:hint="cs"/>
          <w:b/>
          <w:bCs/>
          <w:szCs w:val="32"/>
          <w:u w:val="single"/>
          <w:rtl/>
        </w:rPr>
      </w:pPr>
    </w:p>
    <w:p w:rsidR="00BB03B9" w:rsidRDefault="00BB03B9" w:rsidP="00700E2C">
      <w:pPr>
        <w:keepLines/>
        <w:widowControl w:val="0"/>
        <w:rPr>
          <w:rFonts w:hint="cs"/>
          <w:b/>
          <w:bCs/>
          <w:szCs w:val="32"/>
          <w:u w:val="single"/>
          <w:rtl/>
        </w:rPr>
      </w:pPr>
    </w:p>
    <w:p w:rsidR="00BB03B9" w:rsidRDefault="00BB03B9" w:rsidP="00700E2C">
      <w:pPr>
        <w:keepLines/>
        <w:widowControl w:val="0"/>
        <w:rPr>
          <w:rFonts w:hint="cs"/>
          <w:b/>
          <w:bCs/>
          <w:szCs w:val="32"/>
          <w:u w:val="single"/>
          <w:rtl/>
        </w:rPr>
      </w:pPr>
    </w:p>
    <w:p w:rsidR="00BB03B9" w:rsidRDefault="00BB03B9" w:rsidP="00700E2C">
      <w:pPr>
        <w:keepLines/>
        <w:widowControl w:val="0"/>
        <w:rPr>
          <w:rFonts w:hint="cs"/>
          <w:b/>
          <w:bCs/>
          <w:szCs w:val="32"/>
          <w:u w:val="single"/>
          <w:rtl/>
        </w:rPr>
      </w:pPr>
    </w:p>
    <w:p w:rsidR="00BB03B9" w:rsidRDefault="00BB03B9" w:rsidP="00700E2C">
      <w:pPr>
        <w:keepLines/>
        <w:widowControl w:val="0"/>
        <w:rPr>
          <w:b/>
          <w:bCs/>
          <w:szCs w:val="32"/>
          <w:u w:val="single"/>
          <w:rtl/>
        </w:rPr>
      </w:pPr>
    </w:p>
    <w:p w:rsidR="00700E2C" w:rsidRDefault="00700E2C" w:rsidP="00700E2C">
      <w:pPr>
        <w:keepLines/>
        <w:widowControl w:val="0"/>
        <w:rPr>
          <w:b/>
          <w:bCs/>
          <w:sz w:val="16"/>
          <w:u w:val="single"/>
          <w:rtl/>
        </w:rPr>
      </w:pPr>
      <w:r>
        <w:rPr>
          <w:rFonts w:hint="cs"/>
          <w:b/>
          <w:bCs/>
          <w:sz w:val="16"/>
          <w:u w:val="single"/>
          <w:rtl/>
        </w:rPr>
        <w:t>חתימת המציע</w:t>
      </w:r>
    </w:p>
    <w:p w:rsidR="00700E2C" w:rsidRDefault="00700E2C" w:rsidP="00700E2C">
      <w:pPr>
        <w:spacing w:before="240" w:line="312" w:lineRule="auto"/>
        <w:jc w:val="both"/>
        <w:rPr>
          <w:rtl/>
        </w:rPr>
      </w:pPr>
      <w:r>
        <w:rPr>
          <w:rFonts w:hint="cs"/>
          <w:rtl/>
        </w:rPr>
        <w:t>אני החתום מטה ___________________, ת.ז. _______________, משמש כ______________ אצל המציע _______________ (להלן: "</w:t>
      </w:r>
      <w:r>
        <w:rPr>
          <w:rFonts w:hint="cs"/>
          <w:b/>
          <w:bCs/>
          <w:rtl/>
        </w:rPr>
        <w:t>המציע</w:t>
      </w:r>
      <w:r>
        <w:rPr>
          <w:rFonts w:hint="cs"/>
          <w:rtl/>
        </w:rPr>
        <w:t xml:space="preserve">"). אני מצהיר כי אני מוסמך לחייב את המציע בחתימתי. </w:t>
      </w:r>
    </w:p>
    <w:p w:rsidR="00700E2C" w:rsidRDefault="00700E2C" w:rsidP="002B3F78">
      <w:pPr>
        <w:spacing w:line="312" w:lineRule="auto"/>
        <w:jc w:val="both"/>
        <w:rPr>
          <w:rtl/>
        </w:rPr>
      </w:pPr>
      <w:r>
        <w:rPr>
          <w:rFonts w:hint="cs"/>
          <w:rtl/>
        </w:rPr>
        <w:t>הריני מאשר כי ככל שהצעת המציע תוכרז כזוכה במכרז, המציע לא יהיה זכאי לכל תמורה נוספת מעבר למחיר אשר נקב בהצעתו</w:t>
      </w:r>
      <w:r w:rsidR="002B3F78">
        <w:rPr>
          <w:rFonts w:hint="cs"/>
          <w:rtl/>
        </w:rPr>
        <w:t xml:space="preserve">. אני מאשר כי הצעת המחיר לעיל הינה סופית והמציע לא יבקש לשנותה או להוסיף עליה </w:t>
      </w:r>
      <w:r>
        <w:rPr>
          <w:rFonts w:hint="cs"/>
          <w:rtl/>
        </w:rPr>
        <w:t xml:space="preserve"> (</w:t>
      </w:r>
      <w:r w:rsidR="002B3F78">
        <w:rPr>
          <w:rFonts w:hint="cs"/>
          <w:rtl/>
        </w:rPr>
        <w:t>לרבות תשלום ה</w:t>
      </w:r>
      <w:r>
        <w:rPr>
          <w:rFonts w:hint="cs"/>
          <w:rtl/>
        </w:rPr>
        <w:t>מע"מ</w:t>
      </w:r>
      <w:r w:rsidR="002B3F78">
        <w:rPr>
          <w:rFonts w:hint="cs"/>
          <w:rtl/>
        </w:rPr>
        <w:t xml:space="preserve"> בשיעורו על פי דין</w:t>
      </w:r>
      <w:r>
        <w:rPr>
          <w:rFonts w:hint="cs"/>
          <w:rtl/>
        </w:rPr>
        <w:t>).</w:t>
      </w:r>
    </w:p>
    <w:p w:rsidR="002B3F78" w:rsidRPr="002F0751" w:rsidRDefault="002B3F78" w:rsidP="002B3F78">
      <w:pPr>
        <w:spacing w:before="240" w:line="360" w:lineRule="auto"/>
        <w:jc w:val="both"/>
        <w:rPr>
          <w:rtl/>
        </w:rPr>
      </w:pPr>
      <w:r w:rsidRPr="002F0751">
        <w:rPr>
          <w:rtl/>
        </w:rPr>
        <w:t>אני מאשר ש</w:t>
      </w:r>
      <w:r w:rsidRPr="002F0751">
        <w:rPr>
          <w:rFonts w:hint="cs"/>
          <w:rtl/>
        </w:rPr>
        <w:t>הצע</w:t>
      </w:r>
      <w:r>
        <w:rPr>
          <w:rFonts w:hint="cs"/>
          <w:rtl/>
        </w:rPr>
        <w:t>ת המחיר לעיל ניתנה</w:t>
      </w:r>
      <w:r w:rsidRPr="002F0751">
        <w:rPr>
          <w:rFonts w:hint="cs"/>
          <w:rtl/>
        </w:rPr>
        <w:t xml:space="preserve"> על ידי המציע בתמורה למתן מכלול השירותים המפורטים בהסכם ההתקשרות, על נספחיו ובכפוף לאמור בטופס הצעה זה. </w:t>
      </w:r>
    </w:p>
    <w:p w:rsidR="002B3F78" w:rsidRDefault="002B3F78" w:rsidP="00700E2C">
      <w:pPr>
        <w:spacing w:line="312" w:lineRule="auto"/>
        <w:jc w:val="both"/>
        <w:rPr>
          <w:rtl/>
        </w:rPr>
      </w:pPr>
    </w:p>
    <w:p w:rsidR="00700E2C" w:rsidRDefault="00700E2C" w:rsidP="00700E2C">
      <w:pPr>
        <w:rPr>
          <w:rtl/>
        </w:rPr>
      </w:pPr>
    </w:p>
    <w:p w:rsidR="00700E2C" w:rsidRDefault="00700E2C" w:rsidP="00700E2C">
      <w:pPr>
        <w:rPr>
          <w:rtl/>
        </w:rPr>
      </w:pPr>
    </w:p>
    <w:p w:rsidR="00700E2C" w:rsidRDefault="00700E2C" w:rsidP="00700E2C">
      <w:pPr>
        <w:outlineLvl w:val="0"/>
        <w:rPr>
          <w:rtl/>
        </w:rPr>
      </w:pPr>
      <w:r>
        <w:rPr>
          <w:rFonts w:hint="cs"/>
          <w:rtl/>
        </w:rPr>
        <w:t>תאריך: ___________________________</w:t>
      </w:r>
    </w:p>
    <w:p w:rsidR="00700E2C" w:rsidRDefault="00700E2C" w:rsidP="00700E2C">
      <w:pPr>
        <w:outlineLvl w:val="0"/>
        <w:rPr>
          <w:rtl/>
        </w:rPr>
      </w:pPr>
    </w:p>
    <w:p w:rsidR="00700E2C" w:rsidRDefault="00700E2C" w:rsidP="00700E2C">
      <w:pPr>
        <w:outlineLvl w:val="0"/>
        <w:rPr>
          <w:rtl/>
        </w:rPr>
      </w:pPr>
      <w:r>
        <w:rPr>
          <w:rFonts w:hint="cs"/>
          <w:rtl/>
        </w:rPr>
        <w:t>שם: ________________________</w:t>
      </w:r>
    </w:p>
    <w:p w:rsidR="00700E2C" w:rsidRDefault="00700E2C" w:rsidP="00700E2C">
      <w:pPr>
        <w:rPr>
          <w:rtl/>
        </w:rPr>
      </w:pPr>
    </w:p>
    <w:p w:rsidR="00700E2C" w:rsidRDefault="00700E2C" w:rsidP="00700E2C">
      <w:pPr>
        <w:outlineLvl w:val="0"/>
        <w:rPr>
          <w:rtl/>
        </w:rPr>
      </w:pPr>
      <w:r>
        <w:rPr>
          <w:rFonts w:hint="cs"/>
          <w:rtl/>
        </w:rPr>
        <w:t>חתימה וחותמת: ____________________</w:t>
      </w:r>
    </w:p>
    <w:p w:rsidR="00700E2C" w:rsidRDefault="00700E2C" w:rsidP="00700E2C">
      <w:pPr>
        <w:keepLines/>
        <w:widowControl w:val="0"/>
        <w:rPr>
          <w:b/>
          <w:bCs/>
          <w:szCs w:val="32"/>
          <w:u w:val="single"/>
          <w:rtl/>
        </w:rPr>
      </w:pPr>
      <w:r>
        <w:rPr>
          <w:rFonts w:hint="cs"/>
          <w:b/>
          <w:bCs/>
          <w:szCs w:val="32"/>
          <w:u w:val="single"/>
          <w:rtl/>
        </w:rPr>
        <w:br w:type="page"/>
      </w:r>
      <w:r>
        <w:rPr>
          <w:rFonts w:hint="cs"/>
          <w:b/>
          <w:bCs/>
          <w:szCs w:val="32"/>
          <w:u w:val="single"/>
          <w:rtl/>
        </w:rPr>
        <w:lastRenderedPageBreak/>
        <w:t xml:space="preserve">7. הסכם ההתקשרות </w:t>
      </w:r>
    </w:p>
    <w:p w:rsidR="00700E2C" w:rsidRDefault="00700E2C" w:rsidP="00700E2C">
      <w:pPr>
        <w:keepLines/>
        <w:widowControl w:val="0"/>
        <w:jc w:val="both"/>
        <w:rPr>
          <w:rtl/>
        </w:rPr>
      </w:pPr>
    </w:p>
    <w:p w:rsidR="00700E2C" w:rsidRDefault="00700E2C" w:rsidP="00700E2C">
      <w:pPr>
        <w:keepLines/>
        <w:widowControl w:val="0"/>
        <w:jc w:val="both"/>
        <w:rPr>
          <w:rtl/>
        </w:rPr>
      </w:pPr>
    </w:p>
    <w:p w:rsidR="00700E2C" w:rsidRDefault="00700E2C" w:rsidP="00700E2C">
      <w:pPr>
        <w:keepLines/>
        <w:widowControl w:val="0"/>
        <w:jc w:val="center"/>
        <w:rPr>
          <w:rtl/>
        </w:rPr>
      </w:pPr>
      <w:r>
        <w:rPr>
          <w:rFonts w:hint="cs"/>
          <w:rtl/>
        </w:rPr>
        <w:t xml:space="preserve">שנערך ונחתם בירושלים ביום </w:t>
      </w:r>
      <w:r>
        <w:rPr>
          <w:rFonts w:hint="cs"/>
          <w:u w:val="single"/>
          <w:rtl/>
        </w:rPr>
        <w:tab/>
      </w:r>
      <w:r>
        <w:rPr>
          <w:rFonts w:hint="cs"/>
          <w:u w:val="single"/>
          <w:rtl/>
        </w:rPr>
        <w:tab/>
      </w:r>
      <w:r>
        <w:rPr>
          <w:rFonts w:hint="cs"/>
          <w:u w:val="single"/>
          <w:rtl/>
        </w:rPr>
        <w:tab/>
      </w:r>
      <w:r>
        <w:rPr>
          <w:rFonts w:hint="cs"/>
          <w:rtl/>
        </w:rPr>
        <w:t xml:space="preserve"> </w:t>
      </w:r>
    </w:p>
    <w:p w:rsidR="00700E2C" w:rsidRDefault="00700E2C" w:rsidP="00700E2C">
      <w:pPr>
        <w:keepLines/>
        <w:widowControl w:val="0"/>
        <w:jc w:val="both"/>
        <w:rPr>
          <w:rtl/>
        </w:rPr>
      </w:pPr>
    </w:p>
    <w:p w:rsidR="00700E2C" w:rsidRDefault="00700E2C" w:rsidP="00700E2C">
      <w:pPr>
        <w:keepLines/>
        <w:widowControl w:val="0"/>
        <w:jc w:val="both"/>
        <w:rPr>
          <w:rtl/>
        </w:rPr>
      </w:pPr>
    </w:p>
    <w:p w:rsidR="00700E2C" w:rsidRDefault="00700E2C" w:rsidP="00700E2C">
      <w:pPr>
        <w:keepLines/>
        <w:widowControl w:val="0"/>
        <w:jc w:val="both"/>
        <w:rPr>
          <w:b/>
          <w:bCs/>
          <w:u w:val="single"/>
          <w:rtl/>
        </w:rPr>
      </w:pPr>
    </w:p>
    <w:tbl>
      <w:tblPr>
        <w:bidiVisual/>
        <w:tblW w:w="0" w:type="auto"/>
        <w:tblLayout w:type="fixed"/>
        <w:tblLook w:val="04A0"/>
      </w:tblPr>
      <w:tblGrid>
        <w:gridCol w:w="2840"/>
        <w:gridCol w:w="3447"/>
        <w:gridCol w:w="2233"/>
      </w:tblGrid>
      <w:tr w:rsidR="00700E2C" w:rsidTr="00700E2C">
        <w:tc>
          <w:tcPr>
            <w:tcW w:w="2840" w:type="dxa"/>
            <w:hideMark/>
          </w:tcPr>
          <w:p w:rsidR="00700E2C" w:rsidRDefault="00700E2C">
            <w:pPr>
              <w:keepLines/>
              <w:widowControl w:val="0"/>
              <w:jc w:val="both"/>
              <w:rPr>
                <w:b/>
                <w:bCs/>
              </w:rPr>
            </w:pPr>
            <w:r>
              <w:rPr>
                <w:rFonts w:hint="cs"/>
                <w:b/>
                <w:bCs/>
                <w:rtl/>
              </w:rPr>
              <w:t>בין:</w:t>
            </w:r>
          </w:p>
        </w:tc>
        <w:tc>
          <w:tcPr>
            <w:tcW w:w="3447" w:type="dxa"/>
          </w:tcPr>
          <w:p w:rsidR="00700E2C" w:rsidRDefault="00700E2C">
            <w:pPr>
              <w:keepLines/>
              <w:widowControl w:val="0"/>
              <w:jc w:val="both"/>
              <w:rPr>
                <w:rtl/>
              </w:rPr>
            </w:pPr>
            <w:r>
              <w:rPr>
                <w:rFonts w:hint="cs"/>
                <w:b/>
                <w:bCs/>
                <w:rtl/>
              </w:rPr>
              <w:t xml:space="preserve">ממשלת ישראל בשם מדינת ישראל, משרד האוצר </w:t>
            </w:r>
            <w:r>
              <w:rPr>
                <w:b/>
                <w:bCs/>
              </w:rPr>
              <w:t>–</w:t>
            </w:r>
            <w:r>
              <w:rPr>
                <w:rFonts w:hint="cs"/>
                <w:b/>
                <w:bCs/>
                <w:rtl/>
              </w:rPr>
              <w:t xml:space="preserve"> רשות המסים בישראל, המיוצגת על ידי המוסמכים על פי כל דין</w:t>
            </w:r>
          </w:p>
          <w:p w:rsidR="00700E2C" w:rsidRDefault="00700E2C">
            <w:pPr>
              <w:keepLines/>
              <w:widowControl w:val="0"/>
              <w:jc w:val="both"/>
              <w:rPr>
                <w:rtl/>
              </w:rPr>
            </w:pPr>
          </w:p>
          <w:p w:rsidR="00700E2C" w:rsidRDefault="00700E2C">
            <w:pPr>
              <w:keepLines/>
              <w:widowControl w:val="0"/>
              <w:jc w:val="both"/>
              <w:rPr>
                <w:rtl/>
              </w:rPr>
            </w:pPr>
            <w:r>
              <w:rPr>
                <w:rFonts w:hint="cs"/>
                <w:rtl/>
              </w:rPr>
              <w:t xml:space="preserve">מרח' כנפי נשרים 5, ירושלים </w:t>
            </w:r>
          </w:p>
          <w:p w:rsidR="00700E2C" w:rsidRDefault="00700E2C">
            <w:pPr>
              <w:keepLines/>
              <w:widowControl w:val="0"/>
              <w:jc w:val="both"/>
              <w:rPr>
                <w:rtl/>
              </w:rPr>
            </w:pPr>
            <w:r>
              <w:rPr>
                <w:rFonts w:hint="cs"/>
                <w:rtl/>
              </w:rPr>
              <w:t>ת.ד. 1170 מיקוד 91010.</w:t>
            </w:r>
          </w:p>
          <w:p w:rsidR="00700E2C" w:rsidRDefault="00700E2C">
            <w:pPr>
              <w:keepLines/>
              <w:widowControl w:val="0"/>
              <w:jc w:val="both"/>
              <w:rPr>
                <w:rtl/>
              </w:rPr>
            </w:pPr>
            <w:r>
              <w:rPr>
                <w:rFonts w:hint="cs"/>
                <w:rtl/>
              </w:rPr>
              <w:t>(להלן: "</w:t>
            </w:r>
            <w:r>
              <w:rPr>
                <w:rFonts w:hint="cs"/>
                <w:b/>
                <w:bCs/>
                <w:rtl/>
              </w:rPr>
              <w:t>המזמין</w:t>
            </w:r>
            <w:r>
              <w:rPr>
                <w:rFonts w:hint="cs"/>
                <w:rtl/>
              </w:rPr>
              <w:t>")</w:t>
            </w:r>
          </w:p>
          <w:p w:rsidR="00700E2C" w:rsidRDefault="00700E2C">
            <w:pPr>
              <w:keepLines/>
              <w:widowControl w:val="0"/>
              <w:jc w:val="both"/>
            </w:pPr>
          </w:p>
        </w:tc>
        <w:tc>
          <w:tcPr>
            <w:tcW w:w="2233" w:type="dxa"/>
          </w:tcPr>
          <w:p w:rsidR="00700E2C" w:rsidRDefault="00700E2C">
            <w:pPr>
              <w:keepLines/>
              <w:widowControl w:val="0"/>
              <w:jc w:val="right"/>
              <w:rPr>
                <w:b/>
                <w:bCs/>
                <w:u w:val="single"/>
                <w:rtl/>
              </w:rPr>
            </w:pPr>
          </w:p>
          <w:p w:rsidR="00700E2C" w:rsidRDefault="00700E2C">
            <w:pPr>
              <w:keepLines/>
              <w:widowControl w:val="0"/>
              <w:jc w:val="right"/>
              <w:rPr>
                <w:b/>
                <w:bCs/>
                <w:u w:val="single"/>
                <w:rtl/>
              </w:rPr>
            </w:pPr>
          </w:p>
          <w:p w:rsidR="00700E2C" w:rsidRDefault="00700E2C">
            <w:pPr>
              <w:keepLines/>
              <w:widowControl w:val="0"/>
              <w:jc w:val="right"/>
              <w:rPr>
                <w:b/>
                <w:bCs/>
                <w:u w:val="single"/>
                <w:rtl/>
              </w:rPr>
            </w:pPr>
          </w:p>
          <w:p w:rsidR="00700E2C" w:rsidRDefault="00700E2C">
            <w:pPr>
              <w:keepLines/>
              <w:widowControl w:val="0"/>
              <w:jc w:val="right"/>
              <w:rPr>
                <w:b/>
                <w:bCs/>
                <w:u w:val="single"/>
                <w:rtl/>
              </w:rPr>
            </w:pPr>
          </w:p>
          <w:p w:rsidR="00700E2C" w:rsidRDefault="00700E2C">
            <w:pPr>
              <w:keepLines/>
              <w:widowControl w:val="0"/>
              <w:jc w:val="right"/>
              <w:rPr>
                <w:b/>
                <w:bCs/>
                <w:u w:val="single"/>
                <w:rtl/>
              </w:rPr>
            </w:pPr>
          </w:p>
          <w:p w:rsidR="00700E2C" w:rsidRDefault="00700E2C">
            <w:pPr>
              <w:keepLines/>
              <w:widowControl w:val="0"/>
              <w:jc w:val="right"/>
              <w:rPr>
                <w:b/>
                <w:bCs/>
                <w:u w:val="single"/>
                <w:rtl/>
              </w:rPr>
            </w:pPr>
          </w:p>
          <w:p w:rsidR="00700E2C" w:rsidRDefault="00700E2C">
            <w:pPr>
              <w:keepLines/>
              <w:widowControl w:val="0"/>
              <w:jc w:val="right"/>
              <w:rPr>
                <w:b/>
                <w:bCs/>
                <w:u w:val="single"/>
                <w:rtl/>
              </w:rPr>
            </w:pPr>
          </w:p>
          <w:p w:rsidR="00700E2C" w:rsidRDefault="00700E2C">
            <w:pPr>
              <w:keepLines/>
              <w:widowControl w:val="0"/>
              <w:jc w:val="right"/>
              <w:rPr>
                <w:b/>
                <w:bCs/>
                <w:u w:val="single"/>
                <w:rtl/>
              </w:rPr>
            </w:pPr>
          </w:p>
          <w:p w:rsidR="00700E2C" w:rsidRDefault="00700E2C">
            <w:pPr>
              <w:keepLines/>
              <w:widowControl w:val="0"/>
              <w:jc w:val="right"/>
              <w:rPr>
                <w:b/>
                <w:bCs/>
                <w:u w:val="single"/>
                <w:rtl/>
              </w:rPr>
            </w:pPr>
          </w:p>
          <w:p w:rsidR="00700E2C" w:rsidRDefault="00700E2C">
            <w:pPr>
              <w:keepLines/>
              <w:widowControl w:val="0"/>
              <w:jc w:val="right"/>
              <w:rPr>
                <w:b/>
                <w:bCs/>
                <w:u w:val="single"/>
                <w:rtl/>
              </w:rPr>
            </w:pPr>
            <w:r>
              <w:rPr>
                <w:rFonts w:hint="cs"/>
                <w:b/>
                <w:bCs/>
                <w:u w:val="single"/>
                <w:rtl/>
              </w:rPr>
              <w:t>מצד אחד</w:t>
            </w:r>
          </w:p>
          <w:p w:rsidR="00700E2C" w:rsidRDefault="00700E2C">
            <w:pPr>
              <w:keepLines/>
              <w:widowControl w:val="0"/>
              <w:jc w:val="right"/>
              <w:rPr>
                <w:b/>
                <w:bCs/>
                <w:u w:val="single"/>
              </w:rPr>
            </w:pPr>
          </w:p>
        </w:tc>
      </w:tr>
      <w:tr w:rsidR="00700E2C" w:rsidTr="00700E2C">
        <w:tc>
          <w:tcPr>
            <w:tcW w:w="2840" w:type="dxa"/>
            <w:hideMark/>
          </w:tcPr>
          <w:p w:rsidR="00700E2C" w:rsidRDefault="00700E2C">
            <w:pPr>
              <w:keepLines/>
              <w:widowControl w:val="0"/>
              <w:jc w:val="both"/>
              <w:rPr>
                <w:b/>
                <w:bCs/>
              </w:rPr>
            </w:pPr>
            <w:r>
              <w:rPr>
                <w:rFonts w:hint="cs"/>
                <w:b/>
                <w:bCs/>
                <w:rtl/>
              </w:rPr>
              <w:t>לבין:</w:t>
            </w:r>
          </w:p>
        </w:tc>
        <w:tc>
          <w:tcPr>
            <w:tcW w:w="3447" w:type="dxa"/>
          </w:tcPr>
          <w:p w:rsidR="00700E2C" w:rsidRDefault="00700E2C">
            <w:pPr>
              <w:keepLines/>
              <w:widowControl w:val="0"/>
              <w:jc w:val="both"/>
            </w:pPr>
          </w:p>
        </w:tc>
        <w:tc>
          <w:tcPr>
            <w:tcW w:w="2233" w:type="dxa"/>
          </w:tcPr>
          <w:p w:rsidR="00700E2C" w:rsidRDefault="00700E2C">
            <w:pPr>
              <w:keepLines/>
              <w:widowControl w:val="0"/>
              <w:jc w:val="right"/>
              <w:rPr>
                <w:b/>
                <w:bCs/>
                <w:u w:val="single"/>
              </w:rPr>
            </w:pPr>
          </w:p>
        </w:tc>
      </w:tr>
      <w:tr w:rsidR="00700E2C" w:rsidTr="00700E2C">
        <w:tc>
          <w:tcPr>
            <w:tcW w:w="2840" w:type="dxa"/>
          </w:tcPr>
          <w:p w:rsidR="00700E2C" w:rsidRDefault="00700E2C">
            <w:pPr>
              <w:keepLines/>
              <w:widowControl w:val="0"/>
              <w:jc w:val="both"/>
              <w:rPr>
                <w:b/>
                <w:bCs/>
                <w:u w:val="single"/>
              </w:rPr>
            </w:pPr>
          </w:p>
        </w:tc>
        <w:tc>
          <w:tcPr>
            <w:tcW w:w="3447" w:type="dxa"/>
            <w:tcBorders>
              <w:top w:val="single" w:sz="6" w:space="0" w:color="auto"/>
              <w:left w:val="nil"/>
              <w:bottom w:val="single" w:sz="6" w:space="0" w:color="auto"/>
              <w:right w:val="nil"/>
            </w:tcBorders>
          </w:tcPr>
          <w:p w:rsidR="00700E2C" w:rsidRDefault="00700E2C">
            <w:pPr>
              <w:keepLines/>
              <w:widowControl w:val="0"/>
              <w:jc w:val="both"/>
            </w:pPr>
          </w:p>
        </w:tc>
        <w:tc>
          <w:tcPr>
            <w:tcW w:w="2233" w:type="dxa"/>
          </w:tcPr>
          <w:p w:rsidR="00700E2C" w:rsidRDefault="00700E2C">
            <w:pPr>
              <w:keepLines/>
              <w:widowControl w:val="0"/>
              <w:jc w:val="right"/>
              <w:rPr>
                <w:b/>
                <w:bCs/>
                <w:u w:val="single"/>
              </w:rPr>
            </w:pPr>
          </w:p>
        </w:tc>
      </w:tr>
      <w:tr w:rsidR="00700E2C" w:rsidTr="00700E2C">
        <w:tc>
          <w:tcPr>
            <w:tcW w:w="2840" w:type="dxa"/>
          </w:tcPr>
          <w:p w:rsidR="00700E2C" w:rsidRDefault="00700E2C">
            <w:pPr>
              <w:keepLines/>
              <w:widowControl w:val="0"/>
              <w:jc w:val="both"/>
              <w:rPr>
                <w:b/>
                <w:bCs/>
                <w:u w:val="single"/>
              </w:rPr>
            </w:pPr>
          </w:p>
        </w:tc>
        <w:tc>
          <w:tcPr>
            <w:tcW w:w="3447" w:type="dxa"/>
          </w:tcPr>
          <w:p w:rsidR="00700E2C" w:rsidRDefault="00700E2C">
            <w:pPr>
              <w:keepLines/>
              <w:widowControl w:val="0"/>
              <w:jc w:val="both"/>
            </w:pPr>
          </w:p>
        </w:tc>
        <w:tc>
          <w:tcPr>
            <w:tcW w:w="2233" w:type="dxa"/>
          </w:tcPr>
          <w:p w:rsidR="00700E2C" w:rsidRDefault="00700E2C">
            <w:pPr>
              <w:keepLines/>
              <w:widowControl w:val="0"/>
              <w:jc w:val="right"/>
              <w:rPr>
                <w:b/>
                <w:bCs/>
                <w:u w:val="single"/>
              </w:rPr>
            </w:pPr>
          </w:p>
        </w:tc>
      </w:tr>
      <w:tr w:rsidR="00700E2C" w:rsidTr="00700E2C">
        <w:tc>
          <w:tcPr>
            <w:tcW w:w="2840" w:type="dxa"/>
          </w:tcPr>
          <w:p w:rsidR="00700E2C" w:rsidRDefault="00700E2C">
            <w:pPr>
              <w:keepLines/>
              <w:widowControl w:val="0"/>
              <w:jc w:val="both"/>
              <w:rPr>
                <w:b/>
                <w:bCs/>
                <w:u w:val="single"/>
              </w:rPr>
            </w:pPr>
          </w:p>
        </w:tc>
        <w:tc>
          <w:tcPr>
            <w:tcW w:w="3447" w:type="dxa"/>
            <w:tcBorders>
              <w:top w:val="single" w:sz="6" w:space="0" w:color="auto"/>
              <w:left w:val="nil"/>
              <w:bottom w:val="single" w:sz="6" w:space="0" w:color="auto"/>
              <w:right w:val="nil"/>
            </w:tcBorders>
          </w:tcPr>
          <w:p w:rsidR="00700E2C" w:rsidRDefault="00700E2C">
            <w:pPr>
              <w:keepLines/>
              <w:widowControl w:val="0"/>
              <w:jc w:val="both"/>
            </w:pPr>
          </w:p>
        </w:tc>
        <w:tc>
          <w:tcPr>
            <w:tcW w:w="2233" w:type="dxa"/>
          </w:tcPr>
          <w:p w:rsidR="00700E2C" w:rsidRDefault="00700E2C">
            <w:pPr>
              <w:keepLines/>
              <w:widowControl w:val="0"/>
              <w:jc w:val="right"/>
              <w:rPr>
                <w:b/>
                <w:bCs/>
                <w:u w:val="single"/>
              </w:rPr>
            </w:pPr>
          </w:p>
        </w:tc>
      </w:tr>
      <w:tr w:rsidR="00700E2C" w:rsidTr="00700E2C">
        <w:tc>
          <w:tcPr>
            <w:tcW w:w="2840" w:type="dxa"/>
          </w:tcPr>
          <w:p w:rsidR="00700E2C" w:rsidRDefault="00700E2C">
            <w:pPr>
              <w:keepLines/>
              <w:widowControl w:val="0"/>
              <w:jc w:val="both"/>
              <w:rPr>
                <w:b/>
                <w:bCs/>
                <w:u w:val="single"/>
              </w:rPr>
            </w:pPr>
          </w:p>
        </w:tc>
        <w:tc>
          <w:tcPr>
            <w:tcW w:w="3447" w:type="dxa"/>
            <w:hideMark/>
          </w:tcPr>
          <w:p w:rsidR="00700E2C" w:rsidRDefault="00700E2C">
            <w:pPr>
              <w:keepLines/>
              <w:widowControl w:val="0"/>
              <w:jc w:val="both"/>
            </w:pPr>
            <w:r>
              <w:rPr>
                <w:rFonts w:hint="cs"/>
                <w:rtl/>
              </w:rPr>
              <w:t>(להלן: "</w:t>
            </w:r>
            <w:r>
              <w:rPr>
                <w:rFonts w:hint="cs"/>
                <w:b/>
                <w:bCs/>
                <w:rtl/>
              </w:rPr>
              <w:t>הספק</w:t>
            </w:r>
            <w:r>
              <w:rPr>
                <w:rFonts w:hint="cs"/>
                <w:rtl/>
              </w:rPr>
              <w:t>")</w:t>
            </w:r>
          </w:p>
        </w:tc>
        <w:tc>
          <w:tcPr>
            <w:tcW w:w="2233" w:type="dxa"/>
          </w:tcPr>
          <w:p w:rsidR="00700E2C" w:rsidRDefault="00700E2C">
            <w:pPr>
              <w:keepLines/>
              <w:widowControl w:val="0"/>
              <w:jc w:val="right"/>
              <w:rPr>
                <w:b/>
                <w:bCs/>
                <w:u w:val="single"/>
                <w:rtl/>
              </w:rPr>
            </w:pPr>
          </w:p>
          <w:p w:rsidR="00700E2C" w:rsidRDefault="00700E2C">
            <w:pPr>
              <w:keepLines/>
              <w:widowControl w:val="0"/>
              <w:jc w:val="right"/>
              <w:rPr>
                <w:b/>
                <w:bCs/>
                <w:u w:val="single"/>
              </w:rPr>
            </w:pPr>
            <w:r>
              <w:rPr>
                <w:rFonts w:hint="cs"/>
                <w:b/>
                <w:bCs/>
                <w:u w:val="single"/>
                <w:rtl/>
              </w:rPr>
              <w:t>מצד שני</w:t>
            </w:r>
          </w:p>
        </w:tc>
      </w:tr>
    </w:tbl>
    <w:p w:rsidR="00700E2C" w:rsidRDefault="00700E2C" w:rsidP="00700E2C">
      <w:pPr>
        <w:keepLines/>
        <w:widowControl w:val="0"/>
        <w:jc w:val="both"/>
        <w:rPr>
          <w:rtl/>
        </w:rPr>
      </w:pPr>
    </w:p>
    <w:p w:rsidR="00700E2C" w:rsidRDefault="00700E2C" w:rsidP="00700E2C">
      <w:pPr>
        <w:keepLines/>
        <w:widowControl w:val="0"/>
        <w:ind w:left="1360" w:hanging="1360"/>
        <w:jc w:val="both"/>
        <w:rPr>
          <w:rtl/>
        </w:rPr>
      </w:pPr>
    </w:p>
    <w:p w:rsidR="00700E2C" w:rsidRDefault="00700E2C" w:rsidP="00700E2C">
      <w:pPr>
        <w:keepLines/>
        <w:widowControl w:val="0"/>
        <w:ind w:left="1360" w:hanging="1360"/>
        <w:jc w:val="both"/>
        <w:rPr>
          <w:rtl/>
        </w:rPr>
      </w:pPr>
    </w:p>
    <w:p w:rsidR="00700E2C" w:rsidRDefault="00700E2C" w:rsidP="00486541">
      <w:pPr>
        <w:keepLines/>
        <w:widowControl w:val="0"/>
        <w:spacing w:after="60" w:line="312" w:lineRule="auto"/>
        <w:ind w:left="1360" w:hanging="1360"/>
        <w:jc w:val="both"/>
        <w:rPr>
          <w:rtl/>
        </w:rPr>
      </w:pPr>
      <w:r>
        <w:rPr>
          <w:rFonts w:hint="cs"/>
          <w:b/>
          <w:bCs/>
          <w:rtl/>
        </w:rPr>
        <w:t>הואיל:</w:t>
      </w:r>
      <w:r>
        <w:rPr>
          <w:rFonts w:hint="cs"/>
          <w:rtl/>
        </w:rPr>
        <w:t xml:space="preserve"> </w:t>
      </w:r>
      <w:r>
        <w:rPr>
          <w:rFonts w:hint="cs"/>
          <w:rtl/>
        </w:rPr>
        <w:tab/>
        <w:t xml:space="preserve">והמזמין יצא במכרז פומבי מס' </w:t>
      </w:r>
      <w:r w:rsidR="00812BDF">
        <w:rPr>
          <w:rFonts w:hint="cs"/>
          <w:b/>
          <w:bCs/>
          <w:rtl/>
        </w:rPr>
        <w:t>_________</w:t>
      </w:r>
      <w:r>
        <w:rPr>
          <w:rFonts w:hint="cs"/>
          <w:rtl/>
        </w:rPr>
        <w:t xml:space="preserve">, אשר העתק ממנו מצורף להסכם זה כנספח א' לקבלת הצעות </w:t>
      </w:r>
      <w:r w:rsidR="00486541">
        <w:rPr>
          <w:rFonts w:hint="cs"/>
          <w:rtl/>
        </w:rPr>
        <w:t xml:space="preserve"> לביצוע הכשרות בתחום כללי ה</w:t>
      </w:r>
      <w:r w:rsidR="002B3F78">
        <w:rPr>
          <w:rFonts w:hint="cs"/>
          <w:rtl/>
        </w:rPr>
        <w:t>-</w:t>
      </w:r>
      <w:r w:rsidR="00486541">
        <w:rPr>
          <w:rFonts w:hint="cs"/>
          <w:rtl/>
        </w:rPr>
        <w:t xml:space="preserve"> </w:t>
      </w:r>
      <w:r w:rsidR="00486541">
        <w:rPr>
          <w:rFonts w:hint="cs"/>
        </w:rPr>
        <w:t>IFRS</w:t>
      </w:r>
      <w:r>
        <w:rPr>
          <w:rFonts w:hint="cs"/>
          <w:rtl/>
        </w:rPr>
        <w:t xml:space="preserve"> לעובדי המזמין (להלן: "</w:t>
      </w:r>
      <w:r>
        <w:rPr>
          <w:rFonts w:hint="cs"/>
          <w:b/>
          <w:bCs/>
          <w:rtl/>
        </w:rPr>
        <w:t>המכרז</w:t>
      </w:r>
      <w:r>
        <w:rPr>
          <w:rFonts w:hint="cs"/>
          <w:rtl/>
        </w:rPr>
        <w:t>");</w:t>
      </w:r>
    </w:p>
    <w:p w:rsidR="00700E2C" w:rsidRDefault="00700E2C" w:rsidP="00700E2C">
      <w:pPr>
        <w:keepLines/>
        <w:widowControl w:val="0"/>
        <w:spacing w:after="60" w:line="312" w:lineRule="auto"/>
        <w:ind w:left="1360" w:hanging="1360"/>
        <w:jc w:val="both"/>
        <w:rPr>
          <w:rtl/>
        </w:rPr>
      </w:pPr>
      <w:r>
        <w:rPr>
          <w:rFonts w:hint="cs"/>
          <w:b/>
          <w:bCs/>
          <w:rtl/>
        </w:rPr>
        <w:t xml:space="preserve">והואיל: </w:t>
      </w:r>
      <w:r>
        <w:rPr>
          <w:rFonts w:hint="cs"/>
          <w:b/>
          <w:bCs/>
          <w:rtl/>
        </w:rPr>
        <w:tab/>
      </w:r>
      <w:r>
        <w:rPr>
          <w:rFonts w:hint="cs"/>
          <w:rtl/>
        </w:rPr>
        <w:t>והספק הגיש הצעה למכרז (להלן: "</w:t>
      </w:r>
      <w:r>
        <w:rPr>
          <w:rFonts w:hint="cs"/>
          <w:b/>
          <w:bCs/>
          <w:rtl/>
        </w:rPr>
        <w:t>ההצעה</w:t>
      </w:r>
      <w:r>
        <w:rPr>
          <w:rFonts w:hint="cs"/>
          <w:rtl/>
        </w:rPr>
        <w:t xml:space="preserve">") אשר העתק ממנה מצורף להסכם זה כנספח ב'; </w:t>
      </w:r>
    </w:p>
    <w:p w:rsidR="00700E2C" w:rsidRDefault="00700E2C" w:rsidP="00700E2C">
      <w:pPr>
        <w:keepLines/>
        <w:widowControl w:val="0"/>
        <w:spacing w:after="60" w:line="312" w:lineRule="auto"/>
        <w:ind w:left="1360" w:hanging="1360"/>
        <w:jc w:val="both"/>
        <w:rPr>
          <w:rtl/>
        </w:rPr>
      </w:pPr>
      <w:r>
        <w:rPr>
          <w:rFonts w:hint="cs"/>
          <w:b/>
          <w:bCs/>
          <w:rtl/>
        </w:rPr>
        <w:t>והואיל:</w:t>
      </w:r>
      <w:r>
        <w:rPr>
          <w:rFonts w:hint="cs"/>
          <w:rtl/>
        </w:rPr>
        <w:t xml:space="preserve"> </w:t>
      </w:r>
      <w:r>
        <w:rPr>
          <w:rFonts w:hint="cs"/>
          <w:rtl/>
        </w:rPr>
        <w:tab/>
        <w:t>והמזמין בחר בהצעת הספק כהצעה הזוכה במכרז, בהסתמך על נכונות הצהרותיו של הספק ועל  הנתונים כפי שפורטו בהצעתו;</w:t>
      </w:r>
    </w:p>
    <w:p w:rsidR="00700E2C" w:rsidRDefault="00700E2C" w:rsidP="00700E2C">
      <w:pPr>
        <w:keepLines/>
        <w:widowControl w:val="0"/>
        <w:spacing w:after="60" w:line="312" w:lineRule="auto"/>
        <w:ind w:left="1360" w:hanging="1360"/>
        <w:jc w:val="both"/>
        <w:rPr>
          <w:rtl/>
        </w:rPr>
      </w:pPr>
      <w:r>
        <w:rPr>
          <w:rFonts w:hint="cs"/>
          <w:b/>
          <w:bCs/>
          <w:rtl/>
        </w:rPr>
        <w:t xml:space="preserve">והואיל: </w:t>
      </w:r>
      <w:r>
        <w:rPr>
          <w:rFonts w:hint="cs"/>
          <w:b/>
          <w:bCs/>
          <w:rtl/>
        </w:rPr>
        <w:tab/>
      </w:r>
      <w:r>
        <w:rPr>
          <w:rFonts w:hint="cs"/>
          <w:rtl/>
        </w:rPr>
        <w:t>והספק</w:t>
      </w:r>
      <w:r>
        <w:rPr>
          <w:rFonts w:hint="cs"/>
          <w:b/>
          <w:bCs/>
          <w:rtl/>
        </w:rPr>
        <w:t xml:space="preserve"> </w:t>
      </w:r>
      <w:r>
        <w:rPr>
          <w:rFonts w:hint="cs"/>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700E2C" w:rsidRDefault="00700E2C" w:rsidP="00700E2C">
      <w:pPr>
        <w:keepLines/>
        <w:widowControl w:val="0"/>
        <w:spacing w:after="60" w:line="312" w:lineRule="auto"/>
        <w:ind w:left="1360" w:hanging="1360"/>
        <w:jc w:val="both"/>
        <w:rPr>
          <w:rtl/>
        </w:rPr>
      </w:pPr>
      <w:r>
        <w:rPr>
          <w:rFonts w:hint="cs"/>
          <w:b/>
          <w:bCs/>
          <w:rtl/>
        </w:rPr>
        <w:t>והואיל:</w:t>
      </w:r>
      <w:r>
        <w:rPr>
          <w:rFonts w:hint="cs"/>
          <w:rtl/>
        </w:rPr>
        <w:t xml:space="preserve"> </w:t>
      </w:r>
      <w:r>
        <w:rPr>
          <w:rFonts w:hint="cs"/>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700E2C" w:rsidRDefault="00700E2C" w:rsidP="002B3F78">
      <w:pPr>
        <w:keepLines/>
        <w:widowControl w:val="0"/>
        <w:spacing w:after="60" w:line="312" w:lineRule="auto"/>
        <w:ind w:left="1360" w:hanging="1360"/>
        <w:jc w:val="both"/>
        <w:rPr>
          <w:rtl/>
        </w:rPr>
      </w:pPr>
      <w:r>
        <w:rPr>
          <w:rFonts w:hint="cs"/>
          <w:b/>
          <w:bCs/>
          <w:rtl/>
        </w:rPr>
        <w:t>והואיל:</w:t>
      </w:r>
      <w:r>
        <w:rPr>
          <w:rFonts w:hint="cs"/>
          <w:rtl/>
        </w:rPr>
        <w:tab/>
        <w:t>והספק מצהיר כי  בידיו האישורים הנדרשים עפ"י חוק עסקאות גופים ציבוריים, תשל"ו - 1976;</w:t>
      </w:r>
    </w:p>
    <w:p w:rsidR="00700E2C" w:rsidRDefault="00700E2C" w:rsidP="00700E2C">
      <w:pPr>
        <w:keepLines/>
        <w:widowControl w:val="0"/>
        <w:spacing w:after="60" w:line="312" w:lineRule="auto"/>
        <w:ind w:left="1360" w:hanging="1360"/>
        <w:jc w:val="both"/>
        <w:rPr>
          <w:rtl/>
        </w:rPr>
      </w:pPr>
    </w:p>
    <w:p w:rsidR="00700E2C" w:rsidRDefault="00700E2C" w:rsidP="00700E2C">
      <w:pPr>
        <w:keepLines/>
        <w:widowControl w:val="0"/>
        <w:spacing w:after="60" w:line="312" w:lineRule="auto"/>
        <w:ind w:left="1360" w:hanging="1360"/>
        <w:jc w:val="both"/>
        <w:rPr>
          <w:rtl/>
        </w:rPr>
      </w:pPr>
      <w:r>
        <w:rPr>
          <w:rFonts w:hint="cs"/>
          <w:rtl/>
        </w:rPr>
        <w:br w:type="page"/>
      </w:r>
    </w:p>
    <w:p w:rsidR="00700E2C" w:rsidRDefault="00700E2C" w:rsidP="00700E2C">
      <w:pPr>
        <w:keepLines/>
        <w:widowControl w:val="0"/>
        <w:spacing w:after="60" w:line="312" w:lineRule="auto"/>
        <w:jc w:val="both"/>
        <w:rPr>
          <w:b/>
          <w:bCs/>
          <w:rtl/>
        </w:rPr>
      </w:pPr>
    </w:p>
    <w:p w:rsidR="00700E2C" w:rsidRDefault="00700E2C" w:rsidP="00700E2C">
      <w:pPr>
        <w:keepLines/>
        <w:widowControl w:val="0"/>
        <w:spacing w:after="60" w:line="312" w:lineRule="auto"/>
        <w:jc w:val="center"/>
        <w:rPr>
          <w:rtl/>
        </w:rPr>
      </w:pPr>
      <w:r>
        <w:rPr>
          <w:rFonts w:hint="cs"/>
          <w:b/>
          <w:bCs/>
          <w:rtl/>
        </w:rPr>
        <w:t>לפיכך הוצהר הוסכם והותנה בין הצדדים כדלקמן:</w:t>
      </w:r>
    </w:p>
    <w:p w:rsidR="00700E2C" w:rsidRDefault="00700E2C" w:rsidP="00700E2C">
      <w:pPr>
        <w:keepLines/>
        <w:widowControl w:val="0"/>
        <w:spacing w:after="60" w:line="312" w:lineRule="auto"/>
        <w:jc w:val="both"/>
        <w:rPr>
          <w:b/>
          <w:bCs/>
          <w:rtl/>
        </w:rPr>
      </w:pPr>
    </w:p>
    <w:p w:rsidR="00700E2C" w:rsidRDefault="00700E2C" w:rsidP="00700E2C">
      <w:pPr>
        <w:keepLines/>
        <w:widowControl w:val="0"/>
        <w:spacing w:after="60" w:line="312" w:lineRule="auto"/>
        <w:jc w:val="both"/>
        <w:rPr>
          <w:b/>
          <w:bCs/>
          <w:rtl/>
        </w:rPr>
      </w:pPr>
      <w:r>
        <w:rPr>
          <w:rFonts w:hint="cs"/>
          <w:b/>
          <w:bCs/>
          <w:rtl/>
        </w:rPr>
        <w:t xml:space="preserve">1. </w:t>
      </w:r>
      <w:r>
        <w:rPr>
          <w:rFonts w:hint="cs"/>
          <w:b/>
          <w:bCs/>
          <w:u w:val="single"/>
          <w:rtl/>
        </w:rPr>
        <w:t>כללי</w:t>
      </w:r>
    </w:p>
    <w:p w:rsidR="00700E2C" w:rsidRDefault="00700E2C" w:rsidP="00700E2C">
      <w:pPr>
        <w:keepLines/>
        <w:widowControl w:val="0"/>
        <w:tabs>
          <w:tab w:val="left" w:pos="656"/>
        </w:tabs>
        <w:spacing w:after="60" w:line="312" w:lineRule="auto"/>
        <w:jc w:val="both"/>
        <w:rPr>
          <w:rtl/>
        </w:rPr>
      </w:pPr>
      <w:r>
        <w:rPr>
          <w:rFonts w:hint="cs"/>
          <w:rtl/>
        </w:rPr>
        <w:t>1.1.</w:t>
      </w:r>
      <w:r>
        <w:rPr>
          <w:rFonts w:hint="cs"/>
          <w:rtl/>
        </w:rPr>
        <w:tab/>
        <w:t>המבוא להסכם זה מהווה חלק בלתי נפרד ממנו.</w:t>
      </w:r>
    </w:p>
    <w:p w:rsidR="00700E2C" w:rsidRDefault="00700E2C" w:rsidP="00700E2C">
      <w:pPr>
        <w:keepLines/>
        <w:widowControl w:val="0"/>
        <w:spacing w:after="60" w:line="312" w:lineRule="auto"/>
        <w:ind w:left="651" w:hanging="651"/>
        <w:jc w:val="both"/>
        <w:rPr>
          <w:rtl/>
        </w:rPr>
      </w:pPr>
      <w:r>
        <w:rPr>
          <w:rFonts w:hint="cs"/>
          <w:rtl/>
        </w:rPr>
        <w:t>1.2</w:t>
      </w:r>
      <w:r>
        <w:rPr>
          <w:rFonts w:hint="cs"/>
          <w:b/>
          <w:bCs/>
          <w:rtl/>
        </w:rPr>
        <w:t>.</w:t>
      </w:r>
      <w:r>
        <w:rPr>
          <w:rFonts w:hint="cs"/>
          <w:rtl/>
        </w:rPr>
        <w:t xml:space="preserve"> </w:t>
      </w:r>
      <w:r>
        <w:rPr>
          <w:rFonts w:hint="cs"/>
          <w:rtl/>
        </w:rPr>
        <w:tab/>
        <w:t>הנספחים המצורפים להסכם זה ונספחי המשנה להם, מהווים חלק בלתי נפרד מהסכם זה:</w:t>
      </w:r>
    </w:p>
    <w:p w:rsidR="00700E2C" w:rsidRDefault="00700E2C" w:rsidP="00700E2C">
      <w:pPr>
        <w:keepLines/>
        <w:widowControl w:val="0"/>
        <w:spacing w:after="60" w:line="312" w:lineRule="auto"/>
        <w:ind w:left="2494" w:hanging="1843"/>
        <w:jc w:val="both"/>
        <w:rPr>
          <w:rtl/>
        </w:rPr>
      </w:pPr>
      <w:r>
        <w:rPr>
          <w:rFonts w:hint="cs"/>
          <w:rtl/>
        </w:rPr>
        <w:t>נספח א':</w:t>
      </w:r>
      <w:r>
        <w:rPr>
          <w:rFonts w:hint="cs"/>
          <w:rtl/>
        </w:rPr>
        <w:tab/>
        <w:t xml:space="preserve">מסמכי המכרז, לרבות שאלות ותשובות הבהרה </w:t>
      </w:r>
    </w:p>
    <w:p w:rsidR="00700E2C" w:rsidRDefault="00700E2C" w:rsidP="00700E2C">
      <w:pPr>
        <w:keepLines/>
        <w:widowControl w:val="0"/>
        <w:tabs>
          <w:tab w:val="left" w:pos="2456"/>
        </w:tabs>
        <w:spacing w:after="60" w:line="312" w:lineRule="auto"/>
        <w:ind w:firstLine="651"/>
        <w:jc w:val="both"/>
        <w:rPr>
          <w:rtl/>
        </w:rPr>
      </w:pPr>
      <w:r>
        <w:rPr>
          <w:rFonts w:hint="cs"/>
          <w:rtl/>
        </w:rPr>
        <w:t>נספח ב':</w:t>
      </w:r>
      <w:r>
        <w:rPr>
          <w:rFonts w:hint="cs"/>
          <w:rtl/>
        </w:rPr>
        <w:tab/>
        <w:t xml:space="preserve">הצעת המציע למכרז </w:t>
      </w:r>
    </w:p>
    <w:p w:rsidR="00700E2C" w:rsidRDefault="00700E2C" w:rsidP="00700E2C">
      <w:pPr>
        <w:keepLines/>
        <w:widowControl w:val="0"/>
        <w:spacing w:after="60" w:line="312" w:lineRule="auto"/>
        <w:ind w:left="2494" w:hanging="1843"/>
        <w:jc w:val="both"/>
        <w:rPr>
          <w:rtl/>
        </w:rPr>
      </w:pPr>
      <w:r>
        <w:rPr>
          <w:rFonts w:hint="cs"/>
          <w:rtl/>
        </w:rPr>
        <w:t xml:space="preserve">נספח ג': </w:t>
      </w:r>
      <w:r>
        <w:rPr>
          <w:rFonts w:hint="cs"/>
          <w:rtl/>
        </w:rPr>
        <w:tab/>
        <w:t>מפרט השירותים</w:t>
      </w:r>
    </w:p>
    <w:p w:rsidR="00700E2C" w:rsidRDefault="00700E2C" w:rsidP="00700E2C">
      <w:pPr>
        <w:keepLines/>
        <w:widowControl w:val="0"/>
        <w:spacing w:after="60" w:line="312" w:lineRule="auto"/>
        <w:ind w:left="2494" w:hanging="1843"/>
        <w:jc w:val="both"/>
        <w:rPr>
          <w:rtl/>
        </w:rPr>
      </w:pPr>
      <w:r>
        <w:rPr>
          <w:rFonts w:hint="cs"/>
          <w:rtl/>
        </w:rPr>
        <w:t>נספח ד':</w:t>
      </w:r>
      <w:r>
        <w:rPr>
          <w:rFonts w:hint="cs"/>
          <w:rtl/>
        </w:rPr>
        <w:tab/>
        <w:t>הצהרה על שמירת סודיות.</w:t>
      </w:r>
    </w:p>
    <w:p w:rsidR="00700E2C" w:rsidRDefault="00700E2C" w:rsidP="00700E2C">
      <w:pPr>
        <w:keepLines/>
        <w:widowControl w:val="0"/>
        <w:spacing w:after="60" w:line="312" w:lineRule="auto"/>
        <w:ind w:left="2494" w:hanging="1843"/>
        <w:jc w:val="both"/>
        <w:rPr>
          <w:rtl/>
        </w:rPr>
      </w:pPr>
      <w:r>
        <w:rPr>
          <w:rFonts w:hint="cs"/>
          <w:rtl/>
        </w:rPr>
        <w:t xml:space="preserve">נספח ה': </w:t>
      </w:r>
      <w:r>
        <w:rPr>
          <w:rFonts w:hint="cs"/>
          <w:rtl/>
        </w:rPr>
        <w:tab/>
        <w:t>נוסח כתב ערבות בנקאית.</w:t>
      </w:r>
    </w:p>
    <w:p w:rsidR="00700E2C" w:rsidRDefault="00700E2C" w:rsidP="00700E2C">
      <w:pPr>
        <w:keepLines/>
        <w:widowControl w:val="0"/>
        <w:spacing w:after="60" w:line="312" w:lineRule="auto"/>
        <w:ind w:left="2494" w:hanging="1843"/>
        <w:jc w:val="both"/>
        <w:rPr>
          <w:rtl/>
        </w:rPr>
      </w:pPr>
      <w:r>
        <w:rPr>
          <w:rFonts w:hint="cs"/>
          <w:rtl/>
        </w:rPr>
        <w:t>נספח ו':</w:t>
      </w:r>
      <w:r>
        <w:rPr>
          <w:rFonts w:hint="cs"/>
          <w:rtl/>
        </w:rPr>
        <w:tab/>
        <w:t>אישור עו"ד/ רו"ח על פרטים אודות המציע</w:t>
      </w:r>
    </w:p>
    <w:p w:rsidR="00700E2C" w:rsidRDefault="00700E2C" w:rsidP="00700E2C">
      <w:pPr>
        <w:keepLines/>
        <w:widowControl w:val="0"/>
        <w:spacing w:after="60" w:line="312" w:lineRule="auto"/>
        <w:ind w:left="2494" w:hanging="1843"/>
        <w:jc w:val="both"/>
        <w:rPr>
          <w:rtl/>
        </w:rPr>
      </w:pPr>
      <w:r>
        <w:rPr>
          <w:rFonts w:hint="cs"/>
          <w:rtl/>
        </w:rPr>
        <w:t xml:space="preserve">נספח ז': </w:t>
      </w:r>
      <w:r>
        <w:rPr>
          <w:rFonts w:hint="cs"/>
          <w:rtl/>
        </w:rPr>
        <w:tab/>
        <w:t>תצהיר (שכר מינימום והעסקת עובדים זרים)</w:t>
      </w:r>
    </w:p>
    <w:p w:rsidR="00700E2C" w:rsidRDefault="00700E2C" w:rsidP="00700E2C">
      <w:pPr>
        <w:keepLines/>
        <w:widowControl w:val="0"/>
        <w:spacing w:after="60" w:line="312" w:lineRule="auto"/>
        <w:ind w:left="2494" w:hanging="1843"/>
        <w:jc w:val="both"/>
        <w:rPr>
          <w:rtl/>
        </w:rPr>
      </w:pPr>
      <w:r>
        <w:rPr>
          <w:rFonts w:hint="cs"/>
          <w:rtl/>
        </w:rPr>
        <w:t>נספח ח':</w:t>
      </w:r>
      <w:r>
        <w:rPr>
          <w:rFonts w:hint="cs"/>
          <w:rtl/>
        </w:rPr>
        <w:tab/>
        <w:t>תצהיר (העדר תביעות ופשיטת רגל)</w:t>
      </w:r>
    </w:p>
    <w:p w:rsidR="00700E2C" w:rsidRDefault="00700E2C" w:rsidP="00700E2C">
      <w:pPr>
        <w:keepLines/>
        <w:widowControl w:val="0"/>
        <w:spacing w:after="60" w:line="312" w:lineRule="auto"/>
        <w:ind w:left="2494" w:hanging="1843"/>
        <w:jc w:val="both"/>
        <w:rPr>
          <w:rtl/>
        </w:rPr>
      </w:pPr>
      <w:r>
        <w:rPr>
          <w:rFonts w:hint="cs"/>
          <w:rtl/>
        </w:rPr>
        <w:t>נספח ט':</w:t>
      </w:r>
      <w:r>
        <w:rPr>
          <w:rFonts w:hint="cs"/>
          <w:rtl/>
        </w:rPr>
        <w:tab/>
        <w:t>תצהיר (התחייבות לעשות שימוש בתוכנות מקוריות)</w:t>
      </w:r>
    </w:p>
    <w:p w:rsidR="00703662" w:rsidRDefault="00703662" w:rsidP="00703662">
      <w:pPr>
        <w:keepLines/>
        <w:widowControl w:val="0"/>
        <w:spacing w:after="60" w:line="312" w:lineRule="auto"/>
        <w:ind w:left="2494" w:hanging="1843"/>
        <w:jc w:val="both"/>
        <w:rPr>
          <w:rtl/>
        </w:rPr>
      </w:pPr>
      <w:r>
        <w:rPr>
          <w:rFonts w:hint="cs"/>
          <w:rtl/>
        </w:rPr>
        <w:t>נספח י':</w:t>
      </w:r>
      <w:r>
        <w:rPr>
          <w:rFonts w:hint="cs"/>
          <w:rtl/>
        </w:rPr>
        <w:tab/>
        <w:t>נספח ביטוחים</w:t>
      </w:r>
    </w:p>
    <w:p w:rsidR="00700E2C" w:rsidRDefault="00700E2C" w:rsidP="00700E2C">
      <w:pPr>
        <w:keepLines/>
        <w:widowControl w:val="0"/>
        <w:spacing w:after="60" w:line="312" w:lineRule="auto"/>
        <w:ind w:left="2494" w:hanging="1843"/>
        <w:jc w:val="both"/>
        <w:rPr>
          <w:rtl/>
        </w:rPr>
      </w:pPr>
    </w:p>
    <w:p w:rsidR="00700E2C" w:rsidRDefault="00700E2C" w:rsidP="00700E2C">
      <w:pPr>
        <w:keepLines/>
        <w:widowControl w:val="0"/>
        <w:spacing w:after="60" w:line="312" w:lineRule="auto"/>
        <w:jc w:val="both"/>
        <w:rPr>
          <w:b/>
          <w:bCs/>
          <w:u w:val="single"/>
          <w:rtl/>
        </w:rPr>
      </w:pPr>
      <w:r>
        <w:rPr>
          <w:rFonts w:hint="cs"/>
          <w:b/>
          <w:bCs/>
          <w:rtl/>
        </w:rPr>
        <w:t xml:space="preserve">2. </w:t>
      </w:r>
      <w:r>
        <w:rPr>
          <w:rFonts w:hint="cs"/>
          <w:b/>
          <w:bCs/>
          <w:u w:val="single"/>
          <w:rtl/>
        </w:rPr>
        <w:t>פרשנות</w:t>
      </w:r>
    </w:p>
    <w:p w:rsidR="00700E2C" w:rsidRDefault="00700E2C" w:rsidP="00700E2C">
      <w:pPr>
        <w:spacing w:before="60" w:after="60" w:line="312" w:lineRule="auto"/>
        <w:ind w:left="720" w:hanging="720"/>
        <w:jc w:val="both"/>
        <w:rPr>
          <w:rtl/>
        </w:rPr>
      </w:pPr>
      <w:r>
        <w:rPr>
          <w:rFonts w:hint="cs"/>
          <w:rtl/>
        </w:rPr>
        <w:t>2.1.</w:t>
      </w:r>
      <w:r>
        <w:rPr>
          <w:rFonts w:hint="cs"/>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700E2C" w:rsidRDefault="00700E2C" w:rsidP="00700E2C">
      <w:pPr>
        <w:keepLines/>
        <w:widowControl w:val="0"/>
        <w:spacing w:after="60" w:line="312" w:lineRule="auto"/>
        <w:jc w:val="both"/>
        <w:rPr>
          <w:rtl/>
        </w:rPr>
      </w:pPr>
      <w:r>
        <w:rPr>
          <w:rFonts w:hint="cs"/>
          <w:rtl/>
        </w:rPr>
        <w:t>2.2.</w:t>
      </w:r>
      <w:r>
        <w:rPr>
          <w:rFonts w:hint="cs"/>
          <w:rtl/>
        </w:rPr>
        <w:tab/>
        <w:t>בהסכם זה יהיו למונחים המפורטים להלן הפירוש המופיע לצדן אלא אם נאמר אחרת: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4"/>
        <w:gridCol w:w="6228"/>
      </w:tblGrid>
      <w:tr w:rsidR="00700E2C" w:rsidTr="00700E2C">
        <w:tc>
          <w:tcPr>
            <w:tcW w:w="2294" w:type="dxa"/>
            <w:tcBorders>
              <w:top w:val="single" w:sz="4" w:space="0" w:color="auto"/>
              <w:left w:val="single" w:sz="4" w:space="0" w:color="auto"/>
              <w:bottom w:val="single" w:sz="4" w:space="0" w:color="auto"/>
              <w:right w:val="single" w:sz="4" w:space="0" w:color="auto"/>
            </w:tcBorders>
            <w:hideMark/>
          </w:tcPr>
          <w:p w:rsidR="00700E2C" w:rsidRDefault="00700E2C">
            <w:pPr>
              <w:keepLines/>
              <w:widowControl w:val="0"/>
              <w:spacing w:after="60" w:line="312" w:lineRule="auto"/>
              <w:jc w:val="both"/>
            </w:pPr>
            <w:r>
              <w:rPr>
                <w:rFonts w:hint="cs"/>
                <w:b/>
                <w:bCs/>
                <w:rtl/>
              </w:rPr>
              <w:t>"המזמין"</w:t>
            </w:r>
          </w:p>
        </w:tc>
        <w:tc>
          <w:tcPr>
            <w:tcW w:w="6228" w:type="dxa"/>
            <w:tcBorders>
              <w:top w:val="single" w:sz="4" w:space="0" w:color="auto"/>
              <w:left w:val="single" w:sz="4" w:space="0" w:color="auto"/>
              <w:bottom w:val="single" w:sz="4" w:space="0" w:color="auto"/>
              <w:right w:val="single" w:sz="4" w:space="0" w:color="auto"/>
            </w:tcBorders>
            <w:hideMark/>
          </w:tcPr>
          <w:p w:rsidR="00700E2C" w:rsidRDefault="00700E2C">
            <w:pPr>
              <w:keepLines/>
              <w:widowControl w:val="0"/>
              <w:spacing w:after="60" w:line="312" w:lineRule="auto"/>
              <w:ind w:left="85"/>
              <w:jc w:val="both"/>
            </w:pPr>
            <w:r>
              <w:rPr>
                <w:rFonts w:hint="cs"/>
                <w:rtl/>
              </w:rPr>
              <w:t xml:space="preserve">ממשלת ישראל בשם מדינת ישראל, משרד האוצר - רשות המסים בישראל ו/או מי מטעמה. </w:t>
            </w:r>
          </w:p>
        </w:tc>
      </w:tr>
      <w:tr w:rsidR="00700E2C" w:rsidTr="00700E2C">
        <w:tc>
          <w:tcPr>
            <w:tcW w:w="2294" w:type="dxa"/>
            <w:tcBorders>
              <w:top w:val="single" w:sz="4" w:space="0" w:color="auto"/>
              <w:left w:val="single" w:sz="4" w:space="0" w:color="auto"/>
              <w:bottom w:val="single" w:sz="4" w:space="0" w:color="auto"/>
              <w:right w:val="single" w:sz="4" w:space="0" w:color="auto"/>
            </w:tcBorders>
            <w:hideMark/>
          </w:tcPr>
          <w:p w:rsidR="00700E2C" w:rsidRDefault="00700E2C">
            <w:pPr>
              <w:keepLines/>
              <w:widowControl w:val="0"/>
              <w:spacing w:after="60" w:line="312" w:lineRule="auto"/>
              <w:jc w:val="both"/>
            </w:pPr>
            <w:r>
              <w:rPr>
                <w:rFonts w:hint="cs"/>
                <w:b/>
                <w:bCs/>
                <w:rtl/>
              </w:rPr>
              <w:t>"ההסכם"</w:t>
            </w:r>
          </w:p>
        </w:tc>
        <w:tc>
          <w:tcPr>
            <w:tcW w:w="6228" w:type="dxa"/>
            <w:tcBorders>
              <w:top w:val="single" w:sz="4" w:space="0" w:color="auto"/>
              <w:left w:val="single" w:sz="4" w:space="0" w:color="auto"/>
              <w:bottom w:val="single" w:sz="4" w:space="0" w:color="auto"/>
              <w:right w:val="single" w:sz="4" w:space="0" w:color="auto"/>
            </w:tcBorders>
            <w:hideMark/>
          </w:tcPr>
          <w:p w:rsidR="00700E2C" w:rsidRDefault="00700E2C">
            <w:pPr>
              <w:keepLines/>
              <w:widowControl w:val="0"/>
              <w:spacing w:after="60" w:line="312" w:lineRule="auto"/>
              <w:jc w:val="both"/>
            </w:pPr>
            <w:r>
              <w:rPr>
                <w:rFonts w:hint="cs"/>
                <w:rtl/>
              </w:rPr>
              <w:t>הסכם זה על נספחיו</w:t>
            </w:r>
          </w:p>
        </w:tc>
      </w:tr>
      <w:tr w:rsidR="00700E2C" w:rsidTr="00700E2C">
        <w:tc>
          <w:tcPr>
            <w:tcW w:w="2294" w:type="dxa"/>
            <w:tcBorders>
              <w:top w:val="single" w:sz="4" w:space="0" w:color="auto"/>
              <w:left w:val="single" w:sz="4" w:space="0" w:color="auto"/>
              <w:bottom w:val="single" w:sz="4" w:space="0" w:color="auto"/>
              <w:right w:val="single" w:sz="4" w:space="0" w:color="auto"/>
            </w:tcBorders>
            <w:hideMark/>
          </w:tcPr>
          <w:p w:rsidR="00700E2C" w:rsidRDefault="00700E2C">
            <w:pPr>
              <w:keepLines/>
              <w:widowControl w:val="0"/>
              <w:spacing w:after="60" w:line="312" w:lineRule="auto"/>
              <w:jc w:val="both"/>
            </w:pPr>
            <w:r>
              <w:rPr>
                <w:rFonts w:hint="cs"/>
                <w:b/>
                <w:bCs/>
                <w:rtl/>
              </w:rPr>
              <w:t>"הספק"</w:t>
            </w:r>
          </w:p>
        </w:tc>
        <w:tc>
          <w:tcPr>
            <w:tcW w:w="6228" w:type="dxa"/>
            <w:tcBorders>
              <w:top w:val="single" w:sz="4" w:space="0" w:color="auto"/>
              <w:left w:val="single" w:sz="4" w:space="0" w:color="auto"/>
              <w:bottom w:val="single" w:sz="4" w:space="0" w:color="auto"/>
              <w:right w:val="single" w:sz="4" w:space="0" w:color="auto"/>
            </w:tcBorders>
            <w:hideMark/>
          </w:tcPr>
          <w:p w:rsidR="00700E2C" w:rsidRDefault="00700E2C">
            <w:pPr>
              <w:keepLines/>
              <w:widowControl w:val="0"/>
              <w:spacing w:after="60" w:line="312" w:lineRule="auto"/>
              <w:jc w:val="both"/>
            </w:pPr>
            <w:r>
              <w:rPr>
                <w:rFonts w:hint="cs"/>
                <w:rtl/>
              </w:rPr>
              <w:t>לרבות נציגיו של הספק, עובדיו, שלוחיו, יורשיו ומורשיו המוסמכים.</w:t>
            </w:r>
          </w:p>
        </w:tc>
      </w:tr>
      <w:tr w:rsidR="00700E2C" w:rsidTr="00700E2C">
        <w:tc>
          <w:tcPr>
            <w:tcW w:w="2294" w:type="dxa"/>
            <w:tcBorders>
              <w:top w:val="single" w:sz="4" w:space="0" w:color="auto"/>
              <w:left w:val="single" w:sz="4" w:space="0" w:color="auto"/>
              <w:bottom w:val="single" w:sz="4" w:space="0" w:color="auto"/>
              <w:right w:val="single" w:sz="4" w:space="0" w:color="auto"/>
            </w:tcBorders>
            <w:hideMark/>
          </w:tcPr>
          <w:p w:rsidR="00700E2C" w:rsidRDefault="00700E2C">
            <w:pPr>
              <w:keepLines/>
              <w:widowControl w:val="0"/>
              <w:spacing w:after="60" w:line="312" w:lineRule="auto"/>
              <w:jc w:val="both"/>
            </w:pPr>
            <w:r>
              <w:rPr>
                <w:rFonts w:hint="cs"/>
                <w:b/>
                <w:bCs/>
                <w:rtl/>
              </w:rPr>
              <w:t xml:space="preserve">"הוראות </w:t>
            </w:r>
            <w:proofErr w:type="spellStart"/>
            <w:r>
              <w:rPr>
                <w:rFonts w:hint="cs"/>
                <w:b/>
                <w:bCs/>
                <w:rtl/>
              </w:rPr>
              <w:t>התכ"מ</w:t>
            </w:r>
            <w:proofErr w:type="spellEnd"/>
            <w:r>
              <w:rPr>
                <w:rFonts w:hint="cs"/>
                <w:b/>
                <w:bCs/>
                <w:rtl/>
              </w:rPr>
              <w:t>"</w:t>
            </w:r>
            <w:r>
              <w:rPr>
                <w:rFonts w:hint="cs"/>
                <w:rtl/>
              </w:rPr>
              <w:t xml:space="preserve">   </w:t>
            </w:r>
          </w:p>
        </w:tc>
        <w:tc>
          <w:tcPr>
            <w:tcW w:w="6228" w:type="dxa"/>
            <w:tcBorders>
              <w:top w:val="single" w:sz="4" w:space="0" w:color="auto"/>
              <w:left w:val="single" w:sz="4" w:space="0" w:color="auto"/>
              <w:bottom w:val="single" w:sz="4" w:space="0" w:color="auto"/>
              <w:right w:val="single" w:sz="4" w:space="0" w:color="auto"/>
            </w:tcBorders>
            <w:hideMark/>
          </w:tcPr>
          <w:p w:rsidR="00700E2C" w:rsidRDefault="00700E2C">
            <w:pPr>
              <w:keepLines/>
              <w:widowControl w:val="0"/>
              <w:spacing w:after="60" w:line="312" w:lineRule="auto"/>
              <w:jc w:val="both"/>
            </w:pPr>
            <w:r>
              <w:rPr>
                <w:rFonts w:hint="cs"/>
                <w:rtl/>
              </w:rPr>
              <w:t>תקנות כספים ומשק המתפרסמות מטעם החשב הכללי של משרד האוצר.</w:t>
            </w:r>
          </w:p>
        </w:tc>
      </w:tr>
      <w:tr w:rsidR="00700E2C" w:rsidTr="00700E2C">
        <w:tc>
          <w:tcPr>
            <w:tcW w:w="2294" w:type="dxa"/>
            <w:tcBorders>
              <w:top w:val="single" w:sz="4" w:space="0" w:color="auto"/>
              <w:left w:val="single" w:sz="4" w:space="0" w:color="auto"/>
              <w:bottom w:val="single" w:sz="4" w:space="0" w:color="auto"/>
              <w:right w:val="single" w:sz="4" w:space="0" w:color="auto"/>
            </w:tcBorders>
            <w:hideMark/>
          </w:tcPr>
          <w:p w:rsidR="00700E2C" w:rsidRDefault="00700E2C">
            <w:pPr>
              <w:keepLines/>
              <w:widowControl w:val="0"/>
              <w:spacing w:after="60" w:line="312" w:lineRule="auto"/>
              <w:jc w:val="both"/>
              <w:rPr>
                <w:b/>
                <w:bCs/>
              </w:rPr>
            </w:pPr>
            <w:r>
              <w:rPr>
                <w:rFonts w:hint="cs"/>
                <w:b/>
                <w:bCs/>
                <w:rtl/>
              </w:rPr>
              <w:t>"השירותים"</w:t>
            </w:r>
          </w:p>
        </w:tc>
        <w:tc>
          <w:tcPr>
            <w:tcW w:w="6228" w:type="dxa"/>
            <w:tcBorders>
              <w:top w:val="single" w:sz="4" w:space="0" w:color="auto"/>
              <w:left w:val="single" w:sz="4" w:space="0" w:color="auto"/>
              <w:bottom w:val="single" w:sz="4" w:space="0" w:color="auto"/>
              <w:right w:val="single" w:sz="4" w:space="0" w:color="auto"/>
            </w:tcBorders>
            <w:hideMark/>
          </w:tcPr>
          <w:p w:rsidR="00700E2C" w:rsidRDefault="00700E2C">
            <w:pPr>
              <w:keepLines/>
              <w:widowControl w:val="0"/>
              <w:spacing w:after="60" w:line="312" w:lineRule="auto"/>
              <w:jc w:val="both"/>
            </w:pPr>
            <w:r>
              <w:rPr>
                <w:rFonts w:hint="cs"/>
                <w:rtl/>
              </w:rPr>
              <w:t>הפעולות ו\או כל חלק מהן אשר מתחייב הספק לבצע על פי הסכם זה.</w:t>
            </w:r>
          </w:p>
        </w:tc>
      </w:tr>
    </w:tbl>
    <w:p w:rsidR="00700E2C" w:rsidRDefault="00700E2C" w:rsidP="00700E2C">
      <w:pPr>
        <w:keepLines/>
        <w:widowControl w:val="0"/>
        <w:spacing w:after="60" w:line="312" w:lineRule="auto"/>
        <w:jc w:val="both"/>
        <w:rPr>
          <w:rtl/>
        </w:rPr>
      </w:pPr>
    </w:p>
    <w:p w:rsidR="00700E2C" w:rsidRDefault="00700E2C" w:rsidP="00700E2C">
      <w:pPr>
        <w:keepLines/>
        <w:widowControl w:val="0"/>
        <w:tabs>
          <w:tab w:val="left" w:pos="724"/>
        </w:tabs>
        <w:spacing w:after="60" w:line="312" w:lineRule="auto"/>
        <w:jc w:val="both"/>
        <w:rPr>
          <w:b/>
          <w:bCs/>
          <w:rtl/>
        </w:rPr>
      </w:pPr>
      <w:r>
        <w:rPr>
          <w:rFonts w:hint="cs"/>
          <w:b/>
          <w:bCs/>
          <w:rtl/>
        </w:rPr>
        <w:t xml:space="preserve">3. </w:t>
      </w:r>
      <w:r>
        <w:rPr>
          <w:rFonts w:hint="cs"/>
          <w:b/>
          <w:bCs/>
          <w:rtl/>
        </w:rPr>
        <w:tab/>
      </w:r>
      <w:r>
        <w:rPr>
          <w:rFonts w:hint="cs"/>
          <w:b/>
          <w:bCs/>
          <w:u w:val="single"/>
          <w:rtl/>
        </w:rPr>
        <w:t>תקופת ההסכם:</w:t>
      </w:r>
    </w:p>
    <w:p w:rsidR="00700E2C" w:rsidRDefault="00700E2C" w:rsidP="002B3F78">
      <w:pPr>
        <w:keepLines/>
        <w:widowControl w:val="0"/>
        <w:tabs>
          <w:tab w:val="left" w:pos="746"/>
        </w:tabs>
        <w:spacing w:after="60" w:line="312" w:lineRule="auto"/>
        <w:ind w:left="656" w:hanging="630"/>
        <w:jc w:val="both"/>
        <w:rPr>
          <w:rtl/>
        </w:rPr>
      </w:pPr>
      <w:r>
        <w:rPr>
          <w:rFonts w:hint="cs"/>
          <w:rtl/>
        </w:rPr>
        <w:t xml:space="preserve">3.1. </w:t>
      </w:r>
      <w:r>
        <w:rPr>
          <w:rFonts w:hint="cs"/>
          <w:rtl/>
        </w:rPr>
        <w:tab/>
        <w:t xml:space="preserve">תקופת הסכם זה היא </w:t>
      </w:r>
      <w:r w:rsidR="00812BDF">
        <w:rPr>
          <w:rFonts w:hint="cs"/>
          <w:rtl/>
        </w:rPr>
        <w:t xml:space="preserve">החל ממועד </w:t>
      </w:r>
      <w:r w:rsidR="002B3F78">
        <w:rPr>
          <w:rFonts w:hint="cs"/>
          <w:rtl/>
        </w:rPr>
        <w:t xml:space="preserve">חתימת ההסכם על ידי מורשי החתימה מטעמו של המזמין </w:t>
      </w:r>
      <w:r w:rsidR="00812BDF">
        <w:rPr>
          <w:rFonts w:hint="cs"/>
          <w:rtl/>
        </w:rPr>
        <w:t>ועד למועד סיום כל ה</w:t>
      </w:r>
      <w:r w:rsidR="00486541">
        <w:rPr>
          <w:rFonts w:hint="cs"/>
          <w:rtl/>
        </w:rPr>
        <w:t>הכשרות המבוקשות</w:t>
      </w:r>
      <w:r>
        <w:rPr>
          <w:rFonts w:hint="cs"/>
          <w:rtl/>
        </w:rPr>
        <w:t>, כמפורט בנספח ג' למסמכי המכרז</w:t>
      </w:r>
      <w:r w:rsidR="002B3F78">
        <w:rPr>
          <w:rFonts w:hint="cs"/>
          <w:rtl/>
        </w:rPr>
        <w:t xml:space="preserve"> לשביעות רצונו המלאה של המזמין</w:t>
      </w:r>
      <w:r>
        <w:rPr>
          <w:rFonts w:hint="cs"/>
          <w:rtl/>
        </w:rPr>
        <w:t xml:space="preserve">. </w:t>
      </w:r>
    </w:p>
    <w:p w:rsidR="00700E2C" w:rsidRPr="00AA0A2B" w:rsidRDefault="00700E2C" w:rsidP="00AA0A2B">
      <w:pPr>
        <w:keepLines/>
        <w:widowControl w:val="0"/>
        <w:tabs>
          <w:tab w:val="left" w:pos="746"/>
        </w:tabs>
        <w:spacing w:after="60" w:line="312" w:lineRule="auto"/>
        <w:ind w:left="656" w:hanging="630"/>
        <w:jc w:val="both"/>
        <w:rPr>
          <w:rtl/>
        </w:rPr>
      </w:pPr>
      <w:r>
        <w:rPr>
          <w:rFonts w:hint="cs"/>
          <w:rtl/>
        </w:rPr>
        <w:t>3.2.</w:t>
      </w:r>
      <w:r>
        <w:rPr>
          <w:rFonts w:hint="cs"/>
          <w:rtl/>
        </w:rPr>
        <w:tab/>
      </w:r>
      <w:r w:rsidRPr="00AA0A2B">
        <w:rPr>
          <w:rFonts w:hint="cs"/>
          <w:rtl/>
        </w:rPr>
        <w:t xml:space="preserve">למזמין נתונה אפשרות הברירה הבלעדית להאריך את תקופת ההתקשרות </w:t>
      </w:r>
      <w:r w:rsidR="00AA0A2B" w:rsidRPr="00AA0A2B">
        <w:rPr>
          <w:rFonts w:hint="cs"/>
          <w:rtl/>
        </w:rPr>
        <w:t xml:space="preserve">לשם עריכת עד 5 הכשרות נוספות של 40 שעות אקדמאיות כל אחת ו/או לשם עריכת עד 2 הכשרות נוספות של 16 שעות אקדמאיות כל אחת (בהתאם לדרישות המפורטות בנספח ג' ביחס לכל אחד מסוגי הכשרות אלה),  </w:t>
      </w:r>
      <w:r w:rsidRPr="00AA0A2B">
        <w:rPr>
          <w:rFonts w:hint="cs"/>
          <w:rtl/>
        </w:rPr>
        <w:t xml:space="preserve"> בכפוף להוראות חוק חובת המכרזים, </w:t>
      </w:r>
      <w:proofErr w:type="spellStart"/>
      <w:r w:rsidRPr="00AA0A2B">
        <w:rPr>
          <w:rFonts w:hint="cs"/>
          <w:rtl/>
        </w:rPr>
        <w:t>התשנ"ב</w:t>
      </w:r>
      <w:proofErr w:type="spellEnd"/>
      <w:r w:rsidRPr="00AA0A2B">
        <w:rPr>
          <w:rFonts w:hint="cs"/>
          <w:rtl/>
        </w:rPr>
        <w:t xml:space="preserve"> – 1993, התקנות מכוחו והוראות </w:t>
      </w:r>
      <w:proofErr w:type="spellStart"/>
      <w:r w:rsidRPr="00AA0A2B">
        <w:rPr>
          <w:rFonts w:hint="cs"/>
          <w:rtl/>
        </w:rPr>
        <w:t>התכ"מ</w:t>
      </w:r>
      <w:proofErr w:type="spellEnd"/>
      <w:r w:rsidRPr="00AA0A2B">
        <w:rPr>
          <w:rFonts w:hint="cs"/>
          <w:rtl/>
        </w:rPr>
        <w:t xml:space="preserve">, וזאת במהלך </w:t>
      </w:r>
      <w:r w:rsidR="00AA0A2B" w:rsidRPr="00AA0A2B">
        <w:rPr>
          <w:rFonts w:hint="cs"/>
          <w:rtl/>
        </w:rPr>
        <w:t>שנתיים</w:t>
      </w:r>
      <w:r w:rsidRPr="00AA0A2B">
        <w:rPr>
          <w:rFonts w:hint="cs"/>
          <w:rtl/>
        </w:rPr>
        <w:t xml:space="preserve"> ממועד החתימה על הסכם זה. </w:t>
      </w:r>
    </w:p>
    <w:p w:rsidR="00700E2C" w:rsidRPr="00AA0A2B" w:rsidRDefault="00700E2C" w:rsidP="00700E2C">
      <w:pPr>
        <w:keepLines/>
        <w:widowControl w:val="0"/>
        <w:tabs>
          <w:tab w:val="left" w:pos="746"/>
        </w:tabs>
        <w:spacing w:after="60" w:line="312" w:lineRule="auto"/>
        <w:ind w:left="656" w:hanging="630"/>
        <w:jc w:val="both"/>
        <w:rPr>
          <w:rtl/>
        </w:rPr>
      </w:pPr>
      <w:r w:rsidRPr="00AA0A2B">
        <w:rPr>
          <w:rFonts w:hint="cs"/>
          <w:rtl/>
        </w:rPr>
        <w:tab/>
        <w:t xml:space="preserve">מימש המזמין זכותו כאמור, יחולו הוראות הסכם ההתקשרות על תקופת ההתקשרות המוארכת בשינויים המחויבים. </w:t>
      </w:r>
    </w:p>
    <w:p w:rsidR="00700E2C" w:rsidRDefault="00700E2C" w:rsidP="00AA0A2B">
      <w:pPr>
        <w:keepLines/>
        <w:widowControl w:val="0"/>
        <w:tabs>
          <w:tab w:val="left" w:pos="746"/>
        </w:tabs>
        <w:spacing w:after="60" w:line="312" w:lineRule="auto"/>
        <w:ind w:left="656" w:hanging="630"/>
        <w:jc w:val="both"/>
        <w:rPr>
          <w:rtl/>
        </w:rPr>
      </w:pPr>
      <w:r w:rsidRPr="00AA0A2B">
        <w:rPr>
          <w:rFonts w:hint="cs"/>
          <w:rtl/>
        </w:rPr>
        <w:lastRenderedPageBreak/>
        <w:tab/>
        <w:t xml:space="preserve">הודעה על מימוש האופציה כאמור, תישלח לספק על ידי וועדת המכרזים אצל המזמין, 90 יום לפני מועד תחילת </w:t>
      </w:r>
      <w:r w:rsidR="00AA0A2B" w:rsidRPr="00AA0A2B">
        <w:rPr>
          <w:rFonts w:hint="cs"/>
          <w:rtl/>
        </w:rPr>
        <w:t>ההכשרה</w:t>
      </w:r>
      <w:r w:rsidRPr="00AA0A2B">
        <w:rPr>
          <w:rFonts w:hint="cs"/>
          <w:rtl/>
        </w:rPr>
        <w:t>.</w:t>
      </w:r>
      <w:r>
        <w:rPr>
          <w:rFonts w:hint="cs"/>
          <w:rtl/>
        </w:rPr>
        <w:t xml:space="preserve"> </w:t>
      </w:r>
    </w:p>
    <w:p w:rsidR="00700E2C" w:rsidRDefault="00700E2C" w:rsidP="00700E2C">
      <w:pPr>
        <w:keepLines/>
        <w:widowControl w:val="0"/>
        <w:tabs>
          <w:tab w:val="left" w:pos="746"/>
        </w:tabs>
        <w:spacing w:after="60" w:line="312" w:lineRule="auto"/>
        <w:ind w:left="656" w:hanging="630"/>
        <w:jc w:val="both"/>
        <w:rPr>
          <w:rtl/>
        </w:rPr>
      </w:pPr>
      <w:r>
        <w:rPr>
          <w:rFonts w:hint="cs"/>
          <w:rtl/>
        </w:rPr>
        <w:t>3.3.</w:t>
      </w:r>
      <w:r>
        <w:rPr>
          <w:rFonts w:hint="cs"/>
          <w:rtl/>
        </w:rPr>
        <w:tab/>
        <w:t>המזמין רשאי בכל עת וללא כל חובה לנמק את החלטתו, לקצר את תקופת ההסכם על ידי מתן הודעה בכתב לספק לא יאוחר מ - 30 יום לפני המועד בו מעוניין המזמין לסיים את תוקף ההסכם.</w:t>
      </w:r>
    </w:p>
    <w:p w:rsidR="00700E2C" w:rsidRDefault="00700E2C" w:rsidP="00700E2C">
      <w:pPr>
        <w:keepLines/>
        <w:widowControl w:val="0"/>
        <w:tabs>
          <w:tab w:val="left" w:pos="746"/>
        </w:tabs>
        <w:spacing w:after="60" w:line="312" w:lineRule="auto"/>
        <w:ind w:left="656" w:hanging="630"/>
        <w:jc w:val="both"/>
        <w:rPr>
          <w:rtl/>
        </w:rPr>
      </w:pPr>
      <w:r>
        <w:rPr>
          <w:rFonts w:hint="cs"/>
          <w:rtl/>
        </w:rPr>
        <w:t xml:space="preserve">3.4. </w:t>
      </w:r>
      <w:r>
        <w:rPr>
          <w:rFonts w:hint="cs"/>
          <w:rtl/>
        </w:rPr>
        <w:tab/>
        <w:t xml:space="preserve">ניתנה הודעה כאמור </w:t>
      </w:r>
      <w:proofErr w:type="spellStart"/>
      <w:r>
        <w:rPr>
          <w:rFonts w:hint="cs"/>
          <w:rtl/>
        </w:rPr>
        <w:t>בס"ק</w:t>
      </w:r>
      <w:proofErr w:type="spellEnd"/>
      <w:r>
        <w:rPr>
          <w:rFonts w:hint="cs"/>
          <w:rtl/>
        </w:rPr>
        <w:t xml:space="preserve"> 3.3 לעיל, תסתיים תקופת הסכם זה במועד הנקוב בהודעה האמורה לכל דבר ועניין.</w:t>
      </w:r>
    </w:p>
    <w:p w:rsidR="00700E2C" w:rsidRDefault="00700E2C" w:rsidP="00700E2C">
      <w:pPr>
        <w:keepLines/>
        <w:widowControl w:val="0"/>
        <w:tabs>
          <w:tab w:val="left" w:pos="746"/>
        </w:tabs>
        <w:spacing w:after="60" w:line="312" w:lineRule="auto"/>
        <w:ind w:left="656" w:hanging="630"/>
        <w:jc w:val="both"/>
        <w:rPr>
          <w:rtl/>
        </w:rPr>
      </w:pPr>
      <w:r>
        <w:rPr>
          <w:rFonts w:hint="cs"/>
          <w:rtl/>
        </w:rPr>
        <w:t xml:space="preserve">3.5. </w:t>
      </w:r>
      <w:r>
        <w:rPr>
          <w:rFonts w:hint="cs"/>
          <w:rtl/>
        </w:rPr>
        <w:tab/>
        <w:t xml:space="preserve">ניתנה הודעה כאמור </w:t>
      </w:r>
      <w:proofErr w:type="spellStart"/>
      <w:r>
        <w:rPr>
          <w:rFonts w:hint="cs"/>
          <w:rtl/>
        </w:rPr>
        <w:t>בס"ק</w:t>
      </w:r>
      <w:proofErr w:type="spellEnd"/>
      <w:r>
        <w:rPr>
          <w:rFonts w:hint="cs"/>
          <w:rtl/>
        </w:rPr>
        <w:t xml:space="preserve"> 3.3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700E2C" w:rsidRDefault="00700E2C" w:rsidP="00700E2C">
      <w:pPr>
        <w:keepLines/>
        <w:widowControl w:val="0"/>
        <w:tabs>
          <w:tab w:val="left" w:pos="746"/>
        </w:tabs>
        <w:spacing w:after="60" w:line="312" w:lineRule="auto"/>
        <w:ind w:left="656" w:hanging="630"/>
        <w:jc w:val="both"/>
        <w:rPr>
          <w:rtl/>
        </w:rPr>
      </w:pPr>
      <w:r>
        <w:rPr>
          <w:rFonts w:hint="cs"/>
          <w:rtl/>
        </w:rPr>
        <w:t xml:space="preserve">3.6. </w:t>
      </w:r>
      <w:r>
        <w:rPr>
          <w:rFonts w:hint="cs"/>
          <w:rtl/>
        </w:rPr>
        <w:tab/>
        <w:t xml:space="preserve">למעט התמורה האמורה </w:t>
      </w:r>
      <w:proofErr w:type="spellStart"/>
      <w:r>
        <w:rPr>
          <w:rFonts w:hint="cs"/>
          <w:rtl/>
        </w:rPr>
        <w:t>בס"ק</w:t>
      </w:r>
      <w:proofErr w:type="spellEnd"/>
      <w:r>
        <w:rPr>
          <w:rFonts w:hint="cs"/>
          <w:rtl/>
        </w:rPr>
        <w:t xml:space="preserve"> 3.5. לעיל, לא ישלם המזמין לספק או למי מעובדיו או למי מטעמו כל תשלום או הטבה או פיצוי בקשר לקיצור תקופת הסכם זה.</w:t>
      </w:r>
    </w:p>
    <w:p w:rsidR="00700E2C" w:rsidRDefault="00700E2C" w:rsidP="00700E2C">
      <w:pPr>
        <w:keepLines/>
        <w:widowControl w:val="0"/>
        <w:spacing w:after="60" w:line="312" w:lineRule="auto"/>
        <w:jc w:val="both"/>
        <w:rPr>
          <w:rtl/>
        </w:rPr>
      </w:pPr>
    </w:p>
    <w:p w:rsidR="00700E2C" w:rsidRDefault="00700E2C" w:rsidP="00700E2C">
      <w:pPr>
        <w:keepLines/>
        <w:widowControl w:val="0"/>
        <w:tabs>
          <w:tab w:val="left" w:pos="582"/>
        </w:tabs>
        <w:spacing w:after="60" w:line="312" w:lineRule="auto"/>
        <w:jc w:val="both"/>
        <w:rPr>
          <w:b/>
          <w:bCs/>
          <w:u w:val="single"/>
          <w:rtl/>
        </w:rPr>
      </w:pPr>
      <w:r>
        <w:rPr>
          <w:rFonts w:hint="cs"/>
          <w:b/>
          <w:bCs/>
          <w:rtl/>
        </w:rPr>
        <w:t xml:space="preserve">4. </w:t>
      </w:r>
      <w:r>
        <w:rPr>
          <w:rFonts w:hint="cs"/>
          <w:b/>
          <w:bCs/>
          <w:rtl/>
        </w:rPr>
        <w:tab/>
      </w:r>
      <w:r>
        <w:rPr>
          <w:rFonts w:hint="cs"/>
          <w:b/>
          <w:bCs/>
          <w:u w:val="single"/>
          <w:rtl/>
        </w:rPr>
        <w:t>אספקת השירותים</w:t>
      </w:r>
    </w:p>
    <w:p w:rsidR="00700E2C" w:rsidRDefault="00700E2C" w:rsidP="00700E2C">
      <w:pPr>
        <w:keepLines/>
        <w:widowControl w:val="0"/>
        <w:tabs>
          <w:tab w:val="left" w:pos="656"/>
        </w:tabs>
        <w:spacing w:after="60" w:line="312" w:lineRule="auto"/>
        <w:jc w:val="both"/>
        <w:rPr>
          <w:b/>
          <w:bCs/>
          <w:rtl/>
        </w:rPr>
      </w:pPr>
      <w:r>
        <w:rPr>
          <w:rFonts w:hint="cs"/>
          <w:rtl/>
        </w:rPr>
        <w:t xml:space="preserve">4.1. </w:t>
      </w:r>
      <w:r>
        <w:rPr>
          <w:rFonts w:hint="cs"/>
          <w:b/>
          <w:bCs/>
          <w:rtl/>
        </w:rPr>
        <w:tab/>
        <w:t>אספקת השירותים</w:t>
      </w:r>
    </w:p>
    <w:p w:rsidR="00700E2C" w:rsidRDefault="00700E2C" w:rsidP="00700E2C">
      <w:pPr>
        <w:keepLines/>
        <w:widowControl w:val="0"/>
        <w:spacing w:after="60" w:line="312" w:lineRule="auto"/>
        <w:ind w:left="651"/>
        <w:jc w:val="both"/>
        <w:rPr>
          <w:rtl/>
        </w:rPr>
      </w:pPr>
      <w:r>
        <w:rPr>
          <w:rFonts w:hint="cs"/>
          <w:rtl/>
        </w:rPr>
        <w:t>הספק מתחייב לספק למזמין את השירותים המפורטים בנספח ג' ובהסכם זה, במומחיות, ביעילות ובמועדים הנדרשים. הספק יקפיד על מילוי הוראות הדין.</w:t>
      </w:r>
    </w:p>
    <w:p w:rsidR="00700E2C" w:rsidRDefault="00700E2C" w:rsidP="00700E2C">
      <w:pPr>
        <w:keepLines/>
        <w:widowControl w:val="0"/>
        <w:spacing w:after="60" w:line="312" w:lineRule="auto"/>
        <w:ind w:left="651"/>
        <w:jc w:val="both"/>
        <w:rPr>
          <w:rFonts w:ascii="Book Antiqua" w:hAnsi="Book Antiqua"/>
          <w:rtl/>
        </w:rPr>
      </w:pPr>
      <w:r>
        <w:rPr>
          <w:rFonts w:ascii="Book Antiqua" w:hAnsi="Book Antiqua" w:hint="cs"/>
          <w:rtl/>
        </w:rPr>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rsidR="00700E2C" w:rsidRDefault="00700E2C" w:rsidP="00700E2C">
      <w:pPr>
        <w:keepLines/>
        <w:widowControl w:val="0"/>
        <w:tabs>
          <w:tab w:val="left" w:pos="656"/>
        </w:tabs>
        <w:spacing w:before="240" w:after="60" w:line="312" w:lineRule="auto"/>
        <w:jc w:val="both"/>
        <w:rPr>
          <w:b/>
          <w:bCs/>
          <w:rtl/>
        </w:rPr>
      </w:pPr>
      <w:r>
        <w:rPr>
          <w:rFonts w:hint="cs"/>
          <w:rtl/>
        </w:rPr>
        <w:t xml:space="preserve">4.2. </w:t>
      </w:r>
      <w:r>
        <w:rPr>
          <w:rFonts w:hint="cs"/>
          <w:b/>
          <w:bCs/>
          <w:rtl/>
        </w:rPr>
        <w:t xml:space="preserve"> </w:t>
      </w:r>
      <w:r>
        <w:rPr>
          <w:rFonts w:hint="cs"/>
          <w:b/>
          <w:bCs/>
          <w:rtl/>
        </w:rPr>
        <w:tab/>
      </w:r>
      <w:r w:rsidRPr="00F14A26">
        <w:rPr>
          <w:rFonts w:hint="cs"/>
          <w:b/>
          <w:bCs/>
          <w:u w:val="single"/>
          <w:rtl/>
        </w:rPr>
        <w:t>אספקת ציוד</w:t>
      </w:r>
    </w:p>
    <w:p w:rsidR="00700E2C" w:rsidRDefault="00700E2C" w:rsidP="00700E2C">
      <w:pPr>
        <w:keepLines/>
        <w:widowControl w:val="0"/>
        <w:spacing w:after="60" w:line="312" w:lineRule="auto"/>
        <w:ind w:left="651"/>
        <w:jc w:val="both"/>
        <w:rPr>
          <w:rtl/>
        </w:rPr>
      </w:pPr>
      <w:r>
        <w:rPr>
          <w:rFonts w:hint="cs"/>
          <w:rtl/>
        </w:rPr>
        <w:t>הספק מתחייב לספק, על חשבונו, את כל הציוד וכל הדרוש לאספקת השירותים בדרך יעילה ובהתאם להוראות הסכם זה.</w:t>
      </w:r>
    </w:p>
    <w:p w:rsidR="00486541" w:rsidRDefault="00486541" w:rsidP="00700E2C">
      <w:pPr>
        <w:keepLines/>
        <w:widowControl w:val="0"/>
        <w:spacing w:after="60" w:line="312" w:lineRule="auto"/>
        <w:ind w:left="651"/>
        <w:jc w:val="both"/>
        <w:rPr>
          <w:rtl/>
        </w:rPr>
      </w:pPr>
    </w:p>
    <w:p w:rsidR="00700E2C" w:rsidRDefault="00700E2C" w:rsidP="00700E2C">
      <w:pPr>
        <w:keepLines/>
        <w:widowControl w:val="0"/>
        <w:spacing w:after="60" w:line="312" w:lineRule="auto"/>
        <w:ind w:left="720"/>
        <w:jc w:val="both"/>
        <w:rPr>
          <w:rtl/>
        </w:rPr>
      </w:pPr>
      <w:r>
        <w:rPr>
          <w:rFonts w:ascii="Book Antiqua" w:hAnsi="Book Antiqua" w:hint="cs"/>
          <w:rtl/>
        </w:rPr>
        <w:t> </w:t>
      </w:r>
    </w:p>
    <w:p w:rsidR="00700E2C" w:rsidRDefault="00700E2C" w:rsidP="00700E2C">
      <w:pPr>
        <w:keepLines/>
        <w:widowControl w:val="0"/>
        <w:tabs>
          <w:tab w:val="left" w:pos="582"/>
        </w:tabs>
        <w:spacing w:after="60" w:line="312" w:lineRule="auto"/>
        <w:jc w:val="both"/>
        <w:rPr>
          <w:rtl/>
        </w:rPr>
      </w:pPr>
      <w:r>
        <w:rPr>
          <w:rFonts w:hint="cs"/>
          <w:rtl/>
        </w:rPr>
        <w:t>5.</w:t>
      </w:r>
      <w:r>
        <w:rPr>
          <w:rFonts w:hint="cs"/>
          <w:rtl/>
        </w:rPr>
        <w:tab/>
      </w:r>
      <w:r>
        <w:rPr>
          <w:rFonts w:hint="cs"/>
          <w:b/>
          <w:bCs/>
          <w:u w:val="single"/>
          <w:rtl/>
        </w:rPr>
        <w:t>הצהרות והתחייבויות הספק</w:t>
      </w:r>
    </w:p>
    <w:p w:rsidR="00700E2C" w:rsidRDefault="00700E2C" w:rsidP="00700E2C">
      <w:pPr>
        <w:numPr>
          <w:ilvl w:val="1"/>
          <w:numId w:val="2"/>
        </w:numPr>
        <w:tabs>
          <w:tab w:val="clear" w:pos="360"/>
          <w:tab w:val="num" w:pos="582"/>
        </w:tabs>
        <w:spacing w:before="60" w:after="60" w:line="312" w:lineRule="auto"/>
        <w:ind w:left="582" w:hanging="556"/>
        <w:jc w:val="both"/>
        <w:rPr>
          <w:rtl/>
        </w:rPr>
      </w:pPr>
      <w:r>
        <w:rPr>
          <w:rFonts w:hint="cs"/>
          <w:rtl/>
        </w:rPr>
        <w:t xml:space="preserve">הספק מצהיר ומאשר כי הוא חתם על הסכם זה על נספחיו ועל מסמכי המכרז לאחר שבחן אותם לצורך הגשת הצעתו למכרז והבינם. </w:t>
      </w:r>
    </w:p>
    <w:p w:rsidR="00700E2C" w:rsidRDefault="00700E2C" w:rsidP="00700E2C">
      <w:pPr>
        <w:numPr>
          <w:ilvl w:val="1"/>
          <w:numId w:val="2"/>
        </w:numPr>
        <w:tabs>
          <w:tab w:val="clear" w:pos="360"/>
          <w:tab w:val="num" w:pos="582"/>
        </w:tabs>
        <w:spacing w:before="60" w:after="60" w:line="312" w:lineRule="auto"/>
        <w:ind w:left="582" w:hanging="556"/>
        <w:jc w:val="both"/>
        <w:rPr>
          <w:rtl/>
        </w:rPr>
      </w:pPr>
      <w:r>
        <w:rPr>
          <w:rFonts w:hint="cs"/>
          <w:rtl/>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 של המזמין ועל פי דרישות המזמין.</w:t>
      </w:r>
    </w:p>
    <w:p w:rsidR="00700E2C" w:rsidRDefault="00700E2C" w:rsidP="00700E2C">
      <w:pPr>
        <w:numPr>
          <w:ilvl w:val="1"/>
          <w:numId w:val="2"/>
        </w:numPr>
        <w:tabs>
          <w:tab w:val="clear" w:pos="360"/>
          <w:tab w:val="num" w:pos="582"/>
        </w:tabs>
        <w:spacing w:before="60" w:after="60" w:line="312" w:lineRule="auto"/>
        <w:ind w:left="582" w:hanging="556"/>
        <w:jc w:val="both"/>
        <w:rPr>
          <w:rtl/>
        </w:rPr>
      </w:pPr>
      <w:r>
        <w:rPr>
          <w:rFonts w:hint="cs"/>
          <w:rtl/>
        </w:rPr>
        <w:t xml:space="preserve">הספק מצהיר כי הוא עומד בכל התנאים והדרישות כמפורט במסמכי המכרז וכי כל המידע אשר מסר בהצעתו הוא נכון ואמיתי. </w:t>
      </w:r>
    </w:p>
    <w:p w:rsidR="00700E2C" w:rsidRDefault="00700E2C" w:rsidP="00700E2C">
      <w:pPr>
        <w:numPr>
          <w:ilvl w:val="1"/>
          <w:numId w:val="2"/>
        </w:numPr>
        <w:tabs>
          <w:tab w:val="clear" w:pos="360"/>
          <w:tab w:val="num" w:pos="582"/>
        </w:tabs>
        <w:spacing w:before="60" w:after="60" w:line="312" w:lineRule="auto"/>
        <w:ind w:left="582" w:hanging="556"/>
        <w:jc w:val="both"/>
        <w:rPr>
          <w:rtl/>
        </w:rPr>
      </w:pPr>
      <w:r>
        <w:rPr>
          <w:rFonts w:hint="cs"/>
          <w:rtl/>
        </w:rPr>
        <w:t>הספק מצהיר בזאת כי הוא נושא באחריות המלאה והבלעדית כלפי המזמין בכל הנוגע לביצוע התחייבויותיו על פי המכרז.</w:t>
      </w:r>
    </w:p>
    <w:p w:rsidR="00700E2C" w:rsidRDefault="00700E2C" w:rsidP="00700E2C">
      <w:pPr>
        <w:numPr>
          <w:ilvl w:val="1"/>
          <w:numId w:val="2"/>
        </w:numPr>
        <w:tabs>
          <w:tab w:val="clear" w:pos="360"/>
          <w:tab w:val="num" w:pos="582"/>
        </w:tabs>
        <w:spacing w:before="60" w:after="60" w:line="312" w:lineRule="auto"/>
        <w:ind w:left="582" w:hanging="556"/>
        <w:jc w:val="both"/>
        <w:rPr>
          <w:rtl/>
        </w:rPr>
      </w:pPr>
      <w:r>
        <w:rPr>
          <w:rFonts w:hint="cs"/>
          <w:rtl/>
        </w:rPr>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700E2C" w:rsidRDefault="00700E2C" w:rsidP="00700E2C">
      <w:pPr>
        <w:keepLines/>
        <w:widowControl w:val="0"/>
        <w:spacing w:before="240" w:after="60" w:line="312" w:lineRule="auto"/>
        <w:jc w:val="both"/>
        <w:rPr>
          <w:b/>
          <w:bCs/>
          <w:u w:val="single"/>
          <w:rtl/>
        </w:rPr>
      </w:pPr>
      <w:r>
        <w:rPr>
          <w:rFonts w:hint="cs"/>
          <w:b/>
          <w:bCs/>
          <w:rtl/>
        </w:rPr>
        <w:t xml:space="preserve">6. </w:t>
      </w:r>
      <w:r>
        <w:rPr>
          <w:rFonts w:hint="cs"/>
          <w:b/>
          <w:bCs/>
          <w:rtl/>
        </w:rPr>
        <w:tab/>
      </w:r>
      <w:r>
        <w:rPr>
          <w:rFonts w:hint="cs"/>
          <w:b/>
          <w:bCs/>
          <w:u w:val="single"/>
          <w:rtl/>
        </w:rPr>
        <w:t>מעמד הספק ועובדיו</w:t>
      </w:r>
    </w:p>
    <w:p w:rsidR="00700E2C" w:rsidRDefault="00700E2C" w:rsidP="00AA0A2B">
      <w:pPr>
        <w:keepLines/>
        <w:widowControl w:val="0"/>
        <w:tabs>
          <w:tab w:val="right" w:pos="-58"/>
        </w:tabs>
        <w:spacing w:after="60" w:line="312" w:lineRule="auto"/>
        <w:ind w:left="720" w:hanging="720"/>
        <w:jc w:val="both"/>
        <w:rPr>
          <w:rtl/>
        </w:rPr>
      </w:pPr>
      <w:r>
        <w:rPr>
          <w:rFonts w:hint="cs"/>
          <w:rtl/>
        </w:rPr>
        <w:t>6.1.</w:t>
      </w:r>
      <w:r>
        <w:rPr>
          <w:rFonts w:hint="cs"/>
          <w:rtl/>
        </w:rPr>
        <w:tab/>
        <w:t xml:space="preserve">הספק מתחייב </w:t>
      </w:r>
      <w:r w:rsidR="00AA0A2B">
        <w:rPr>
          <w:rFonts w:hint="cs"/>
          <w:rtl/>
        </w:rPr>
        <w:t xml:space="preserve">לבצע את השירותים בעצמו ובאופן אישי בלבד. ככל שלשם מתן השירותים, יידרש הספק להיעזר בצוות עובדים מטעמו, ייעשה הדבר בהתאם להנחיותיו ולפיקוחו של הספק. יחד עם זאת, מתן ההכשרות בפועל ייעשה אך ורק על ידי הספק בעצמו ובאפן אישי. </w:t>
      </w:r>
    </w:p>
    <w:p w:rsidR="00700E2C" w:rsidRDefault="00700E2C" w:rsidP="00AA0A2B">
      <w:pPr>
        <w:keepLines/>
        <w:widowControl w:val="0"/>
        <w:tabs>
          <w:tab w:val="right" w:pos="-58"/>
        </w:tabs>
        <w:spacing w:after="60" w:line="312" w:lineRule="auto"/>
        <w:ind w:left="720" w:hanging="720"/>
        <w:jc w:val="both"/>
        <w:rPr>
          <w:rtl/>
        </w:rPr>
      </w:pPr>
      <w:r>
        <w:rPr>
          <w:rFonts w:hint="cs"/>
          <w:rtl/>
        </w:rPr>
        <w:lastRenderedPageBreak/>
        <w:t>6.2.</w:t>
      </w:r>
      <w:r>
        <w:rPr>
          <w:rFonts w:hint="cs"/>
          <w:rtl/>
        </w:rPr>
        <w:tab/>
      </w:r>
      <w:r w:rsidR="00BD5F3F">
        <w:rPr>
          <w:rFonts w:hint="cs"/>
          <w:rtl/>
        </w:rPr>
        <w:t xml:space="preserve"> </w:t>
      </w:r>
      <w:r w:rsidR="00703662">
        <w:rPr>
          <w:rFonts w:hint="cs"/>
          <w:rtl/>
        </w:rPr>
        <w:t>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w:t>
      </w:r>
    </w:p>
    <w:p w:rsidR="00700E2C" w:rsidRDefault="00700E2C" w:rsidP="00703662">
      <w:pPr>
        <w:keepLines/>
        <w:widowControl w:val="0"/>
        <w:tabs>
          <w:tab w:val="right" w:pos="-58"/>
        </w:tabs>
        <w:spacing w:after="60" w:line="312" w:lineRule="auto"/>
        <w:ind w:left="720" w:hanging="720"/>
        <w:jc w:val="both"/>
        <w:rPr>
          <w:rtl/>
        </w:rPr>
      </w:pPr>
      <w:r>
        <w:rPr>
          <w:rFonts w:hint="cs"/>
          <w:rtl/>
        </w:rPr>
        <w:t xml:space="preserve"> </w:t>
      </w:r>
    </w:p>
    <w:p w:rsidR="00700E2C" w:rsidRDefault="00700E2C" w:rsidP="00700E2C">
      <w:pPr>
        <w:keepLines/>
        <w:widowControl w:val="0"/>
        <w:tabs>
          <w:tab w:val="right" w:pos="-58"/>
        </w:tabs>
        <w:spacing w:after="60" w:line="312" w:lineRule="auto"/>
        <w:ind w:left="720" w:hanging="720"/>
        <w:jc w:val="both"/>
        <w:rPr>
          <w:rFonts w:ascii="Book Antiqua" w:hAnsi="Book Antiqua"/>
          <w:rtl/>
        </w:rPr>
      </w:pPr>
      <w:r>
        <w:rPr>
          <w:rFonts w:hint="cs"/>
          <w:rtl/>
        </w:rPr>
        <w:t>6.3</w:t>
      </w:r>
      <w:r>
        <w:rPr>
          <w:rFonts w:hint="cs"/>
          <w:b/>
          <w:bCs/>
          <w:rtl/>
        </w:rPr>
        <w:t>.</w:t>
      </w:r>
      <w:r>
        <w:rPr>
          <w:rFonts w:hint="cs"/>
          <w:rtl/>
        </w:rPr>
        <w:t xml:space="preserve"> </w:t>
      </w:r>
      <w:r>
        <w:rPr>
          <w:rFonts w:hint="cs"/>
          <w:rtl/>
        </w:rPr>
        <w:tab/>
      </w:r>
      <w:r>
        <w:rPr>
          <w:rFonts w:ascii="Arial" w:hAnsi="Arial" w:hint="cs"/>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Pr>
          <w:rFonts w:ascii="Arial" w:hAnsi="Arial" w:hint="cs"/>
          <w:b/>
          <w:bCs/>
          <w:rtl/>
        </w:rPr>
        <w:t xml:space="preserve">. </w:t>
      </w:r>
    </w:p>
    <w:p w:rsidR="00700E2C" w:rsidRDefault="00700E2C" w:rsidP="00700E2C">
      <w:pPr>
        <w:keepLines/>
        <w:widowControl w:val="0"/>
        <w:tabs>
          <w:tab w:val="right" w:pos="-58"/>
        </w:tabs>
        <w:spacing w:after="60" w:line="312" w:lineRule="auto"/>
        <w:ind w:left="720" w:hanging="720"/>
        <w:jc w:val="both"/>
        <w:rPr>
          <w:rtl/>
        </w:rPr>
      </w:pPr>
      <w:r>
        <w:rPr>
          <w:rFonts w:ascii="Book Antiqua" w:hAnsi="Book Antiqua" w:hint="cs"/>
          <w:rtl/>
        </w:rPr>
        <w:t>6.4.</w:t>
      </w:r>
      <w:r>
        <w:rPr>
          <w:rFonts w:ascii="Book Antiqua" w:hAnsi="Book Antiqua" w:hint="cs"/>
          <w:rtl/>
        </w:rPr>
        <w:tab/>
      </w:r>
      <w:r>
        <w:rPr>
          <w:rFonts w:hint="cs"/>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700E2C" w:rsidRDefault="00700E2C" w:rsidP="00700E2C">
      <w:pPr>
        <w:keepLines/>
        <w:widowControl w:val="0"/>
        <w:tabs>
          <w:tab w:val="right" w:pos="-58"/>
        </w:tabs>
        <w:spacing w:after="60" w:line="312" w:lineRule="auto"/>
        <w:ind w:left="720" w:hanging="720"/>
        <w:jc w:val="both"/>
        <w:rPr>
          <w:rFonts w:ascii="Book Antiqua" w:hAnsi="Book Antiqua"/>
          <w:rtl/>
        </w:rPr>
      </w:pPr>
      <w:r>
        <w:rPr>
          <w:rFonts w:hint="cs"/>
          <w:rtl/>
        </w:rPr>
        <w:t>6.5.</w:t>
      </w:r>
      <w:r>
        <w:rPr>
          <w:rFonts w:hint="cs"/>
          <w:rtl/>
        </w:rPr>
        <w:tab/>
        <w:t>מוסכם בין הצדדים כי לא יתקיימו יחסי עובד – מעביד בין הספק ו/או מי מטעמו לבין המזמין.</w:t>
      </w:r>
    </w:p>
    <w:p w:rsidR="00700E2C" w:rsidRDefault="00700E2C" w:rsidP="00700E2C">
      <w:pPr>
        <w:keepLines/>
        <w:widowControl w:val="0"/>
        <w:tabs>
          <w:tab w:val="right" w:pos="-58"/>
        </w:tabs>
        <w:spacing w:after="60" w:line="312" w:lineRule="auto"/>
        <w:ind w:left="720" w:hanging="720"/>
        <w:jc w:val="both"/>
        <w:rPr>
          <w:rtl/>
        </w:rPr>
      </w:pPr>
      <w:r>
        <w:rPr>
          <w:rFonts w:ascii="Book Antiqua" w:hAnsi="Book Antiqua" w:hint="cs"/>
          <w:rtl/>
        </w:rPr>
        <w:t>6.7.</w:t>
      </w:r>
      <w:r>
        <w:rPr>
          <w:rFonts w:ascii="Book Antiqua" w:hAnsi="Book Antiqua" w:hint="cs"/>
          <w:rtl/>
        </w:rPr>
        <w:tab/>
      </w:r>
      <w:r>
        <w:rPr>
          <w:rFonts w:hint="cs"/>
          <w:rtl/>
        </w:rPr>
        <w:t>הספק מצהיר בזה כי הודיע והבהיר לכל המועסקים על ידיו לצורך ביצוע הסכם זה כי בינם ובין המזמין לא יתקיימו יחסי עובד - מעביד.</w:t>
      </w:r>
    </w:p>
    <w:p w:rsidR="00700E2C" w:rsidRDefault="00700E2C" w:rsidP="00700E2C">
      <w:pPr>
        <w:keepLines/>
        <w:widowControl w:val="0"/>
        <w:tabs>
          <w:tab w:val="right" w:pos="-58"/>
        </w:tabs>
        <w:spacing w:after="60" w:line="312" w:lineRule="auto"/>
        <w:ind w:left="720" w:hanging="720"/>
        <w:jc w:val="both"/>
        <w:rPr>
          <w:rFonts w:ascii="Book Antiqua" w:hAnsi="Book Antiqua"/>
          <w:rtl/>
        </w:rPr>
      </w:pPr>
      <w:r>
        <w:rPr>
          <w:rFonts w:hint="cs"/>
          <w:rtl/>
        </w:rPr>
        <w:t>6.8.</w:t>
      </w:r>
      <w:r>
        <w:rPr>
          <w:rFonts w:hint="cs"/>
          <w:rtl/>
        </w:rPr>
        <w:tab/>
        <w:t xml:space="preserve">המזמין לא ישלם כל תשלום לביטוח לאומי ויתר הזכויות הסוציאליות בקשר למועסקים על ידי הספק. </w:t>
      </w:r>
    </w:p>
    <w:p w:rsidR="00700E2C" w:rsidRDefault="00700E2C" w:rsidP="00700E2C">
      <w:pPr>
        <w:keepLines/>
        <w:widowControl w:val="0"/>
        <w:tabs>
          <w:tab w:val="right" w:pos="-58"/>
        </w:tabs>
        <w:spacing w:after="60" w:line="312" w:lineRule="auto"/>
        <w:ind w:left="720" w:hanging="720"/>
        <w:jc w:val="both"/>
        <w:rPr>
          <w:rFonts w:ascii="Book Antiqua" w:hAnsi="Book Antiqua"/>
          <w:rtl/>
        </w:rPr>
      </w:pPr>
      <w:r>
        <w:rPr>
          <w:rFonts w:ascii="Book Antiqua" w:hAnsi="Book Antiqua" w:hint="cs"/>
          <w:rtl/>
        </w:rPr>
        <w:t>6.9.</w:t>
      </w:r>
      <w:r>
        <w:rPr>
          <w:rFonts w:ascii="Book Antiqua" w:hAnsi="Book Antiqua" w:hint="cs"/>
          <w:rtl/>
        </w:rPr>
        <w:tab/>
      </w:r>
      <w:r>
        <w:rPr>
          <w:rFonts w:hint="cs"/>
          <w:rtl/>
        </w:rPr>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Pr>
          <w:rFonts w:hint="cs"/>
          <w:rtl/>
        </w:rPr>
        <w:t>וכיוצ</w:t>
      </w:r>
      <w:proofErr w:type="spellEnd"/>
      <w:r>
        <w:rPr>
          <w:rFonts w:hint="cs"/>
          <w:rtl/>
        </w:rPr>
        <w:t xml:space="preserve">'. </w:t>
      </w:r>
    </w:p>
    <w:p w:rsidR="00700E2C" w:rsidRDefault="00700E2C" w:rsidP="00700E2C">
      <w:pPr>
        <w:keepLines/>
        <w:widowControl w:val="0"/>
        <w:tabs>
          <w:tab w:val="right" w:pos="-58"/>
        </w:tabs>
        <w:spacing w:after="60" w:line="312" w:lineRule="auto"/>
        <w:ind w:left="720" w:hanging="720"/>
        <w:jc w:val="both"/>
        <w:rPr>
          <w:rFonts w:ascii="Book Antiqua" w:hAnsi="Book Antiqua"/>
          <w:rtl/>
        </w:rPr>
      </w:pPr>
      <w:r>
        <w:rPr>
          <w:rFonts w:ascii="Book Antiqua" w:hAnsi="Book Antiqua" w:hint="cs"/>
          <w:rtl/>
        </w:rPr>
        <w:t>6.10.</w:t>
      </w:r>
      <w:r>
        <w:rPr>
          <w:rFonts w:ascii="Book Antiqua" w:hAnsi="Book Antiqua" w:hint="cs"/>
          <w:rtl/>
        </w:rPr>
        <w:tab/>
      </w:r>
      <w:r>
        <w:rPr>
          <w:rFonts w:hint="cs"/>
          <w:rtl/>
        </w:rPr>
        <w:t xml:space="preserve">מבלי לפגוע בכלליות האמור לעיל מתחייב הספק לקיים לגבי המועסקים מטעמו בביצועו של הסכם זה את האמור בחוקים המפורטים להלן: </w:t>
      </w:r>
    </w:p>
    <w:p w:rsidR="00700E2C" w:rsidRDefault="00700E2C" w:rsidP="00700E2C">
      <w:pPr>
        <w:spacing w:before="60" w:after="60" w:line="312" w:lineRule="auto"/>
        <w:ind w:firstLine="746"/>
        <w:jc w:val="both"/>
        <w:rPr>
          <w:rtl/>
        </w:rPr>
      </w:pPr>
      <w:r>
        <w:rPr>
          <w:rFonts w:hint="cs"/>
          <w:rtl/>
        </w:rPr>
        <w:t>חוק שירות התעסוקה, תשי"ט – 1959</w:t>
      </w:r>
    </w:p>
    <w:p w:rsidR="00700E2C" w:rsidRDefault="00700E2C" w:rsidP="00700E2C">
      <w:pPr>
        <w:spacing w:before="60" w:after="60" w:line="312" w:lineRule="auto"/>
        <w:ind w:firstLine="746"/>
        <w:jc w:val="both"/>
        <w:rPr>
          <w:rtl/>
        </w:rPr>
      </w:pPr>
      <w:r>
        <w:rPr>
          <w:rFonts w:hint="cs"/>
          <w:rtl/>
        </w:rPr>
        <w:t xml:space="preserve">חוק שעות עבודה ומנוחה, תשי"א – 1951 </w:t>
      </w:r>
    </w:p>
    <w:p w:rsidR="00700E2C" w:rsidRDefault="00700E2C" w:rsidP="00700E2C">
      <w:pPr>
        <w:spacing w:before="60" w:after="60" w:line="312" w:lineRule="auto"/>
        <w:ind w:firstLine="746"/>
        <w:jc w:val="both"/>
        <w:rPr>
          <w:rtl/>
        </w:rPr>
      </w:pPr>
      <w:r>
        <w:rPr>
          <w:rFonts w:hint="cs"/>
          <w:rtl/>
        </w:rPr>
        <w:t>חוק דמי מחלה, תשל"ו – 1976</w:t>
      </w:r>
    </w:p>
    <w:p w:rsidR="00700E2C" w:rsidRDefault="00700E2C" w:rsidP="00700E2C">
      <w:pPr>
        <w:spacing w:before="60" w:after="60" w:line="312" w:lineRule="auto"/>
        <w:ind w:firstLine="746"/>
        <w:jc w:val="both"/>
        <w:rPr>
          <w:rtl/>
        </w:rPr>
      </w:pPr>
      <w:r>
        <w:rPr>
          <w:rFonts w:hint="cs"/>
          <w:rtl/>
        </w:rPr>
        <w:t>חוק חופשה שנתית, תשי"א – 1951</w:t>
      </w:r>
    </w:p>
    <w:p w:rsidR="00700E2C" w:rsidRDefault="00700E2C" w:rsidP="00700E2C">
      <w:pPr>
        <w:spacing w:before="60" w:after="60" w:line="312" w:lineRule="auto"/>
        <w:ind w:firstLine="746"/>
        <w:jc w:val="both"/>
        <w:rPr>
          <w:rtl/>
        </w:rPr>
      </w:pPr>
      <w:r>
        <w:rPr>
          <w:rFonts w:hint="cs"/>
          <w:rtl/>
        </w:rPr>
        <w:t xml:space="preserve">חוק עבודת נשים, תשי"ד – 1954 </w:t>
      </w:r>
    </w:p>
    <w:p w:rsidR="00700E2C" w:rsidRDefault="00700E2C" w:rsidP="00700E2C">
      <w:pPr>
        <w:spacing w:before="60" w:after="60" w:line="312" w:lineRule="auto"/>
        <w:ind w:firstLine="746"/>
        <w:jc w:val="both"/>
        <w:rPr>
          <w:rtl/>
        </w:rPr>
      </w:pPr>
      <w:r>
        <w:rPr>
          <w:rFonts w:hint="cs"/>
          <w:rtl/>
        </w:rPr>
        <w:t>חוק שכר שווה לעובדת ולעובד, תשנ"ו – 1996</w:t>
      </w:r>
    </w:p>
    <w:p w:rsidR="00700E2C" w:rsidRDefault="00700E2C" w:rsidP="00700E2C">
      <w:pPr>
        <w:spacing w:before="60" w:after="60" w:line="312" w:lineRule="auto"/>
        <w:ind w:firstLine="746"/>
        <w:jc w:val="both"/>
        <w:rPr>
          <w:rtl/>
        </w:rPr>
      </w:pPr>
      <w:r>
        <w:rPr>
          <w:rFonts w:hint="cs"/>
          <w:rtl/>
        </w:rPr>
        <w:t>חוק עבודת הנוער, תשי"ג – 1953</w:t>
      </w:r>
    </w:p>
    <w:p w:rsidR="00700E2C" w:rsidRDefault="00700E2C" w:rsidP="00700E2C">
      <w:pPr>
        <w:spacing w:before="60" w:after="60" w:line="312" w:lineRule="auto"/>
        <w:ind w:firstLine="746"/>
        <w:jc w:val="both"/>
        <w:rPr>
          <w:rtl/>
        </w:rPr>
      </w:pPr>
      <w:r>
        <w:rPr>
          <w:rFonts w:hint="cs"/>
          <w:rtl/>
        </w:rPr>
        <w:t>חוק החניכות, תשי"ג - 1953</w:t>
      </w:r>
    </w:p>
    <w:p w:rsidR="00700E2C" w:rsidRDefault="00700E2C" w:rsidP="00700E2C">
      <w:pPr>
        <w:spacing w:before="60" w:after="60" w:line="312" w:lineRule="auto"/>
        <w:ind w:firstLine="746"/>
        <w:jc w:val="both"/>
        <w:rPr>
          <w:rtl/>
        </w:rPr>
      </w:pPr>
      <w:r>
        <w:rPr>
          <w:rFonts w:hint="cs"/>
          <w:rtl/>
        </w:rPr>
        <w:t>חוק חיילים משוחררים (החזרה לעבודה), תש"ט – 1949</w:t>
      </w:r>
    </w:p>
    <w:p w:rsidR="00700E2C" w:rsidRDefault="00700E2C" w:rsidP="00700E2C">
      <w:pPr>
        <w:spacing w:before="60" w:after="60" w:line="312" w:lineRule="auto"/>
        <w:ind w:firstLine="746"/>
        <w:jc w:val="both"/>
        <w:rPr>
          <w:rtl/>
        </w:rPr>
      </w:pPr>
      <w:r>
        <w:rPr>
          <w:rFonts w:hint="cs"/>
          <w:rtl/>
        </w:rPr>
        <w:t>חוק הגנת השכר, תשכ"ח – 1958</w:t>
      </w:r>
    </w:p>
    <w:p w:rsidR="00700E2C" w:rsidRDefault="00700E2C" w:rsidP="00700E2C">
      <w:pPr>
        <w:spacing w:before="60" w:after="60" w:line="312" w:lineRule="auto"/>
        <w:ind w:firstLine="746"/>
        <w:jc w:val="both"/>
        <w:rPr>
          <w:rtl/>
        </w:rPr>
      </w:pPr>
      <w:r>
        <w:rPr>
          <w:rFonts w:hint="cs"/>
          <w:rtl/>
        </w:rPr>
        <w:t>חוק פיצויי פיטורים, תשכ"ג – 1963</w:t>
      </w:r>
    </w:p>
    <w:p w:rsidR="00700E2C" w:rsidRDefault="00700E2C" w:rsidP="00700E2C">
      <w:pPr>
        <w:spacing w:before="60" w:after="60" w:line="312" w:lineRule="auto"/>
        <w:ind w:firstLine="746"/>
        <w:jc w:val="both"/>
        <w:rPr>
          <w:rtl/>
        </w:rPr>
      </w:pPr>
      <w:r>
        <w:rPr>
          <w:rFonts w:hint="cs"/>
          <w:rtl/>
        </w:rPr>
        <w:t xml:space="preserve">חוק הביטוח הלאומי [נוסח משולב], תשנ"ה – 1995 </w:t>
      </w:r>
    </w:p>
    <w:p w:rsidR="00700E2C" w:rsidRDefault="00700E2C" w:rsidP="00700E2C">
      <w:pPr>
        <w:spacing w:before="60" w:after="60" w:line="312" w:lineRule="auto"/>
        <w:ind w:firstLine="746"/>
        <w:jc w:val="both"/>
        <w:rPr>
          <w:rtl/>
        </w:rPr>
      </w:pPr>
      <w:r>
        <w:rPr>
          <w:rFonts w:hint="cs"/>
          <w:rtl/>
        </w:rPr>
        <w:t>חוק שכר מינימום, תשמ"ז – 1987</w:t>
      </w:r>
    </w:p>
    <w:p w:rsidR="00700E2C" w:rsidRPr="00703662" w:rsidRDefault="00700E2C" w:rsidP="00700E2C">
      <w:pPr>
        <w:pStyle w:val="1"/>
        <w:spacing w:before="60" w:after="60" w:line="312" w:lineRule="auto"/>
        <w:ind w:firstLine="746"/>
        <w:jc w:val="both"/>
        <w:rPr>
          <w:rFonts w:cs="David"/>
          <w:b w:val="0"/>
          <w:bCs w:val="0"/>
          <w:sz w:val="24"/>
          <w:szCs w:val="24"/>
          <w:u w:val="none"/>
          <w:rtl/>
        </w:rPr>
      </w:pPr>
      <w:r w:rsidRPr="00703662">
        <w:rPr>
          <w:rFonts w:cs="David" w:hint="cs"/>
          <w:b w:val="0"/>
          <w:bCs w:val="0"/>
          <w:sz w:val="24"/>
          <w:szCs w:val="24"/>
          <w:u w:val="none"/>
          <w:rtl/>
        </w:rPr>
        <w:t>חוק הודעה מוקדמת לפיטורים והתפטרות תשס"א- 2001</w:t>
      </w:r>
    </w:p>
    <w:p w:rsidR="00700E2C" w:rsidRPr="00703662" w:rsidRDefault="00700E2C" w:rsidP="00700E2C">
      <w:pPr>
        <w:pStyle w:val="1"/>
        <w:spacing w:before="60" w:after="60" w:line="312" w:lineRule="auto"/>
        <w:ind w:firstLine="746"/>
        <w:jc w:val="both"/>
        <w:rPr>
          <w:rFonts w:cs="David"/>
          <w:b w:val="0"/>
          <w:bCs w:val="0"/>
          <w:sz w:val="24"/>
          <w:szCs w:val="24"/>
          <w:u w:val="none"/>
          <w:rtl/>
        </w:rPr>
      </w:pPr>
      <w:r w:rsidRPr="00703662">
        <w:rPr>
          <w:rFonts w:cs="David" w:hint="cs"/>
          <w:b w:val="0"/>
          <w:bCs w:val="0"/>
          <w:sz w:val="24"/>
          <w:szCs w:val="24"/>
          <w:u w:val="none"/>
          <w:rtl/>
        </w:rPr>
        <w:t>חוק הודעה לעובד (תנאי עבודה) תשס"ב - 2002</w:t>
      </w:r>
    </w:p>
    <w:p w:rsidR="00700E2C" w:rsidRDefault="00700E2C" w:rsidP="00700E2C">
      <w:pPr>
        <w:ind w:left="26" w:firstLine="720"/>
        <w:jc w:val="both"/>
        <w:rPr>
          <w:rtl/>
        </w:rPr>
      </w:pPr>
      <w:r>
        <w:rPr>
          <w:rFonts w:hint="cs"/>
          <w:rtl/>
        </w:rPr>
        <w:t xml:space="preserve">צו הרחבה לביטוח פנסיוני מקיף במשק לפי חוק הסכמים קיבוציים, </w:t>
      </w:r>
      <w:proofErr w:type="spellStart"/>
      <w:r>
        <w:rPr>
          <w:rFonts w:hint="cs"/>
          <w:rtl/>
        </w:rPr>
        <w:t>התשי"ז</w:t>
      </w:r>
      <w:proofErr w:type="spellEnd"/>
      <w:r>
        <w:rPr>
          <w:rFonts w:hint="cs"/>
          <w:rtl/>
        </w:rPr>
        <w:t>-1957</w:t>
      </w:r>
    </w:p>
    <w:p w:rsidR="00700E2C" w:rsidRDefault="00700E2C" w:rsidP="00700E2C">
      <w:pPr>
        <w:rPr>
          <w:rtl/>
        </w:rPr>
      </w:pPr>
    </w:p>
    <w:p w:rsidR="005113F8" w:rsidRDefault="005113F8" w:rsidP="00700E2C">
      <w:pPr>
        <w:rPr>
          <w:rtl/>
        </w:rPr>
      </w:pPr>
    </w:p>
    <w:p w:rsidR="005113F8" w:rsidRDefault="005113F8" w:rsidP="00700E2C">
      <w:pPr>
        <w:rPr>
          <w:rtl/>
        </w:rPr>
      </w:pPr>
    </w:p>
    <w:p w:rsidR="005113F8" w:rsidRDefault="005113F8" w:rsidP="00700E2C">
      <w:pPr>
        <w:rPr>
          <w:rtl/>
        </w:rPr>
      </w:pPr>
    </w:p>
    <w:p w:rsidR="00700E2C" w:rsidRPr="00703662" w:rsidRDefault="00700E2C" w:rsidP="00703662">
      <w:pPr>
        <w:pStyle w:val="1"/>
        <w:spacing w:before="60" w:after="60" w:line="312" w:lineRule="auto"/>
        <w:ind w:left="719" w:hanging="645"/>
        <w:jc w:val="both"/>
        <w:rPr>
          <w:rFonts w:cs="David"/>
          <w:b w:val="0"/>
          <w:bCs w:val="0"/>
          <w:sz w:val="24"/>
          <w:szCs w:val="24"/>
          <w:u w:val="none"/>
          <w:rtl/>
        </w:rPr>
      </w:pPr>
      <w:r w:rsidRPr="00703662">
        <w:rPr>
          <w:rFonts w:cs="David" w:hint="cs"/>
          <w:b w:val="0"/>
          <w:bCs w:val="0"/>
          <w:sz w:val="24"/>
          <w:szCs w:val="24"/>
          <w:u w:val="none"/>
          <w:rtl/>
        </w:rPr>
        <w:t>6.11.</w:t>
      </w:r>
      <w:r w:rsidRPr="00703662">
        <w:rPr>
          <w:rFonts w:cs="David" w:hint="cs"/>
          <w:b w:val="0"/>
          <w:bCs w:val="0"/>
          <w:sz w:val="24"/>
          <w:szCs w:val="24"/>
          <w:u w:val="none"/>
          <w:rtl/>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w:t>
      </w:r>
      <w:r w:rsidRPr="00703662">
        <w:rPr>
          <w:rFonts w:cs="David" w:hint="cs"/>
          <w:b w:val="0"/>
          <w:bCs w:val="0"/>
          <w:sz w:val="24"/>
          <w:szCs w:val="24"/>
          <w:u w:val="none"/>
          <w:rtl/>
        </w:rPr>
        <w:lastRenderedPageBreak/>
        <w:t xml:space="preserve">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5113F8" w:rsidRPr="005113F8" w:rsidRDefault="005113F8" w:rsidP="005113F8">
      <w:pPr>
        <w:rPr>
          <w:rtl/>
        </w:rPr>
      </w:pPr>
    </w:p>
    <w:p w:rsidR="00700E2C" w:rsidRDefault="00700E2C" w:rsidP="00700E2C">
      <w:pPr>
        <w:tabs>
          <w:tab w:val="left" w:pos="652"/>
        </w:tabs>
        <w:spacing w:before="240" w:after="60" w:line="312" w:lineRule="auto"/>
        <w:jc w:val="both"/>
        <w:rPr>
          <w:rtl/>
        </w:rPr>
      </w:pPr>
      <w:r>
        <w:rPr>
          <w:rFonts w:hint="cs"/>
          <w:b/>
          <w:bCs/>
          <w:rtl/>
        </w:rPr>
        <w:t>7.</w:t>
      </w:r>
      <w:r>
        <w:rPr>
          <w:rFonts w:hint="cs"/>
          <w:b/>
          <w:bCs/>
          <w:rtl/>
        </w:rPr>
        <w:tab/>
      </w:r>
      <w:r>
        <w:rPr>
          <w:rFonts w:hint="cs"/>
          <w:b/>
          <w:bCs/>
          <w:rtl/>
        </w:rPr>
        <w:tab/>
      </w:r>
      <w:r>
        <w:rPr>
          <w:rFonts w:hint="cs"/>
          <w:b/>
          <w:bCs/>
          <w:u w:val="single"/>
          <w:rtl/>
        </w:rPr>
        <w:t>אחריות</w:t>
      </w:r>
      <w:r>
        <w:rPr>
          <w:rFonts w:hint="cs"/>
          <w:rtl/>
        </w:rPr>
        <w:t xml:space="preserve"> </w:t>
      </w:r>
    </w:p>
    <w:p w:rsidR="00700E2C" w:rsidRDefault="00700E2C" w:rsidP="00700E2C">
      <w:pPr>
        <w:keepLines/>
        <w:widowControl w:val="0"/>
        <w:spacing w:after="60" w:line="312" w:lineRule="auto"/>
        <w:ind w:left="746" w:hanging="746"/>
        <w:jc w:val="both"/>
        <w:rPr>
          <w:rtl/>
        </w:rPr>
      </w:pPr>
      <w:r>
        <w:rPr>
          <w:rFonts w:hint="cs"/>
          <w:sz w:val="28"/>
          <w:rtl/>
        </w:rPr>
        <w:t>7.1.</w:t>
      </w:r>
      <w:r>
        <w:rPr>
          <w:rFonts w:hint="cs"/>
          <w:sz w:val="28"/>
          <w:rtl/>
        </w:rPr>
        <w:tab/>
      </w:r>
      <w:r>
        <w:rPr>
          <w:rFonts w:hint="cs"/>
          <w:rtl/>
        </w:rPr>
        <w:t xml:space="preserve">הספק יהיה נוכח בעת מתן השירותים וישגיח על ביצועם ברציפות לצורך מתן השירותים. </w:t>
      </w:r>
    </w:p>
    <w:p w:rsidR="00700E2C" w:rsidRDefault="00700E2C" w:rsidP="00700E2C">
      <w:pPr>
        <w:keepLines/>
        <w:widowControl w:val="0"/>
        <w:spacing w:after="60" w:line="312" w:lineRule="auto"/>
        <w:ind w:left="746" w:hanging="746"/>
        <w:jc w:val="both"/>
        <w:rPr>
          <w:sz w:val="28"/>
          <w:rtl/>
        </w:rPr>
      </w:pPr>
      <w:r>
        <w:rPr>
          <w:rFonts w:hint="cs"/>
          <w:rtl/>
        </w:rPr>
        <w:t>7.2.</w:t>
      </w:r>
      <w:r>
        <w:rPr>
          <w:rFonts w:hint="cs"/>
          <w:rtl/>
        </w:rPr>
        <w:tab/>
        <w:t xml:space="preserve">הספק </w:t>
      </w:r>
      <w:r>
        <w:rPr>
          <w:rFonts w:hint="cs"/>
          <w:sz w:val="28"/>
          <w:rtl/>
        </w:rPr>
        <w:t>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700E2C" w:rsidRDefault="00700E2C" w:rsidP="00700E2C">
      <w:pPr>
        <w:keepLines/>
        <w:widowControl w:val="0"/>
        <w:spacing w:after="60" w:line="312" w:lineRule="auto"/>
        <w:ind w:left="746" w:hanging="746"/>
        <w:jc w:val="both"/>
        <w:rPr>
          <w:sz w:val="28"/>
          <w:rtl/>
        </w:rPr>
      </w:pPr>
      <w:r>
        <w:rPr>
          <w:rFonts w:hint="cs"/>
          <w:sz w:val="28"/>
          <w:rtl/>
        </w:rPr>
        <w:t>7.3.</w:t>
      </w:r>
      <w:r>
        <w:rPr>
          <w:rFonts w:hint="cs"/>
          <w:sz w:val="28"/>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700E2C" w:rsidRDefault="00700E2C" w:rsidP="00700E2C">
      <w:pPr>
        <w:keepLines/>
        <w:widowControl w:val="0"/>
        <w:spacing w:after="60" w:line="312" w:lineRule="auto"/>
        <w:ind w:left="746" w:hanging="746"/>
        <w:jc w:val="both"/>
        <w:rPr>
          <w:rtl/>
        </w:rPr>
      </w:pPr>
      <w:r>
        <w:rPr>
          <w:rFonts w:hint="cs"/>
          <w:sz w:val="28"/>
          <w:rtl/>
        </w:rPr>
        <w:t>7.4.</w:t>
      </w:r>
      <w:r>
        <w:rPr>
          <w:rFonts w:hint="cs"/>
          <w:sz w:val="28"/>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700E2C" w:rsidRDefault="00700E2C" w:rsidP="00700E2C">
      <w:pPr>
        <w:keepLines/>
        <w:widowControl w:val="0"/>
        <w:spacing w:after="60" w:line="312" w:lineRule="auto"/>
        <w:ind w:left="746" w:hanging="746"/>
        <w:jc w:val="both"/>
        <w:rPr>
          <w:sz w:val="28"/>
          <w:rtl/>
        </w:rPr>
      </w:pPr>
      <w:r>
        <w:rPr>
          <w:rFonts w:hint="cs"/>
          <w:rtl/>
        </w:rPr>
        <w:t>7.5.</w:t>
      </w:r>
      <w:r>
        <w:rPr>
          <w:rFonts w:hint="cs"/>
          <w:rtl/>
        </w:rPr>
        <w:tab/>
      </w:r>
      <w:r>
        <w:rPr>
          <w:rFonts w:hint="cs"/>
          <w:sz w:val="28"/>
          <w:rtl/>
        </w:rPr>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700E2C" w:rsidRDefault="00700E2C" w:rsidP="00700E2C">
      <w:pPr>
        <w:keepLines/>
        <w:widowControl w:val="0"/>
        <w:spacing w:after="60" w:line="312" w:lineRule="auto"/>
        <w:ind w:left="746" w:hanging="746"/>
        <w:jc w:val="both"/>
        <w:rPr>
          <w:sz w:val="28"/>
          <w:rtl/>
        </w:rPr>
      </w:pPr>
      <w:r>
        <w:rPr>
          <w:rFonts w:hint="cs"/>
          <w:sz w:val="28"/>
          <w:rtl/>
        </w:rPr>
        <w:t>7.6.</w:t>
      </w:r>
      <w:r>
        <w:rPr>
          <w:rFonts w:hint="cs"/>
          <w:sz w:val="28"/>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700E2C" w:rsidRDefault="00700E2C" w:rsidP="00700E2C">
      <w:pPr>
        <w:keepLines/>
        <w:widowControl w:val="0"/>
        <w:spacing w:after="60" w:line="312" w:lineRule="auto"/>
        <w:ind w:left="746" w:hanging="746"/>
        <w:jc w:val="both"/>
        <w:rPr>
          <w:sz w:val="28"/>
          <w:rtl/>
        </w:rPr>
      </w:pPr>
      <w:r>
        <w:rPr>
          <w:rFonts w:hint="cs"/>
          <w:sz w:val="28"/>
          <w:rtl/>
        </w:rPr>
        <w:t>7.7.</w:t>
      </w:r>
      <w:r>
        <w:rPr>
          <w:rFonts w:hint="cs"/>
          <w:sz w:val="28"/>
          <w:rtl/>
        </w:rPr>
        <w:tab/>
      </w:r>
      <w:r>
        <w:rPr>
          <w:rFonts w:hint="cs"/>
          <w:rtl/>
        </w:rPr>
        <w:t>הספק מתחייב להתייצב ולהורות למי מעובדיו ו/או מטעמו להתייצב, בפני קצין הביטחון של המזמין, עם דרישתו של קצין הביטחון ולמסור לו כל מידע שיידרש.</w:t>
      </w:r>
    </w:p>
    <w:p w:rsidR="00700E2C" w:rsidRDefault="00700E2C" w:rsidP="005113F8">
      <w:pPr>
        <w:keepLines/>
        <w:widowControl w:val="0"/>
        <w:spacing w:after="60" w:line="312" w:lineRule="auto"/>
        <w:ind w:left="746" w:hanging="746"/>
        <w:jc w:val="both"/>
        <w:rPr>
          <w:rtl/>
        </w:rPr>
      </w:pPr>
      <w:r>
        <w:rPr>
          <w:rFonts w:hint="cs"/>
          <w:sz w:val="28"/>
          <w:rtl/>
        </w:rPr>
        <w:t>7.8.</w:t>
      </w:r>
      <w:r>
        <w:rPr>
          <w:rFonts w:hint="cs"/>
          <w:sz w:val="28"/>
          <w:rtl/>
        </w:rPr>
        <w:tab/>
      </w:r>
      <w:r>
        <w:rPr>
          <w:rFonts w:hint="cs"/>
          <w:rtl/>
        </w:rPr>
        <w:t>הספק מתחייב לעמוד בכל דרישה אשר יעמיד קצין הביטחון של המזמין לגבי כל נכס או אדם.</w:t>
      </w:r>
    </w:p>
    <w:p w:rsidR="005113F8" w:rsidRDefault="005113F8" w:rsidP="005113F8">
      <w:pPr>
        <w:keepLines/>
        <w:widowControl w:val="0"/>
        <w:spacing w:after="60" w:line="312" w:lineRule="auto"/>
        <w:ind w:left="746" w:hanging="746"/>
        <w:jc w:val="both"/>
        <w:rPr>
          <w:rtl/>
        </w:rPr>
      </w:pPr>
    </w:p>
    <w:p w:rsidR="00700E2C" w:rsidRDefault="00700E2C" w:rsidP="00700E2C">
      <w:pPr>
        <w:tabs>
          <w:tab w:val="left" w:pos="652"/>
        </w:tabs>
        <w:spacing w:before="240" w:after="60" w:line="312" w:lineRule="auto"/>
        <w:jc w:val="both"/>
        <w:rPr>
          <w:rtl/>
        </w:rPr>
      </w:pPr>
      <w:r>
        <w:rPr>
          <w:rFonts w:hint="cs"/>
          <w:b/>
          <w:bCs/>
          <w:rtl/>
        </w:rPr>
        <w:t>8.</w:t>
      </w:r>
      <w:r>
        <w:rPr>
          <w:rFonts w:hint="cs"/>
          <w:b/>
          <w:bCs/>
          <w:rtl/>
        </w:rPr>
        <w:tab/>
      </w:r>
      <w:r>
        <w:rPr>
          <w:rFonts w:hint="cs"/>
          <w:b/>
          <w:bCs/>
          <w:u w:val="single"/>
          <w:rtl/>
        </w:rPr>
        <w:t>ביטוח</w:t>
      </w:r>
      <w:r>
        <w:rPr>
          <w:rFonts w:hint="cs"/>
          <w:rtl/>
        </w:rPr>
        <w:t xml:space="preserve"> </w:t>
      </w:r>
    </w:p>
    <w:p w:rsidR="00DA4DCD" w:rsidRPr="00565EFA" w:rsidRDefault="00DA4DCD" w:rsidP="00DA4DCD">
      <w:pPr>
        <w:pStyle w:val="1"/>
        <w:spacing w:line="360" w:lineRule="auto"/>
        <w:ind w:left="720" w:hanging="720"/>
        <w:jc w:val="both"/>
        <w:rPr>
          <w:rFonts w:cs="David"/>
          <w:b w:val="0"/>
          <w:bCs w:val="0"/>
          <w:sz w:val="24"/>
          <w:szCs w:val="24"/>
          <w:u w:val="none"/>
          <w:rtl/>
        </w:rPr>
      </w:pPr>
      <w:r w:rsidRPr="00565EFA">
        <w:rPr>
          <w:rFonts w:cs="David" w:hint="cs"/>
          <w:b w:val="0"/>
          <w:bCs w:val="0"/>
          <w:sz w:val="24"/>
          <w:szCs w:val="24"/>
          <w:u w:val="none"/>
          <w:rtl/>
        </w:rPr>
        <w:t>8.1.</w:t>
      </w:r>
      <w:r w:rsidRPr="00565EFA">
        <w:rPr>
          <w:rFonts w:cs="David" w:hint="cs"/>
          <w:b w:val="0"/>
          <w:bCs w:val="0"/>
          <w:sz w:val="24"/>
          <w:szCs w:val="24"/>
          <w:u w:val="none"/>
          <w:rtl/>
        </w:rPr>
        <w:tab/>
        <w:t xml:space="preserve">הספק  מתחייב, לבצע ולקיים את הביטוחים המפורטים בזה לטובתו ולטובת מדינת ישראל </w:t>
      </w:r>
      <w:r w:rsidRPr="00565EFA">
        <w:rPr>
          <w:rFonts w:cs="David"/>
          <w:b w:val="0"/>
          <w:bCs w:val="0"/>
          <w:sz w:val="24"/>
          <w:szCs w:val="24"/>
          <w:u w:val="none"/>
          <w:rtl/>
        </w:rPr>
        <w:t>–</w:t>
      </w:r>
      <w:r w:rsidRPr="00565EFA">
        <w:rPr>
          <w:rFonts w:cs="David" w:hint="cs"/>
          <w:b w:val="0"/>
          <w:bCs w:val="0"/>
          <w:sz w:val="24"/>
          <w:szCs w:val="24"/>
          <w:u w:val="none"/>
          <w:rtl/>
        </w:rPr>
        <w:t xml:space="preserve"> רשות המיסים בישראל ולהציג לרשות המיסים בישראל את הביטוחים הכוללים את כל הכיסויים והתנאים הנדרשים כאשר גבולות האחריות לא יפחתו מהמצוין להלן.</w:t>
      </w:r>
    </w:p>
    <w:p w:rsidR="00DA4DCD" w:rsidRDefault="00DA4DCD" w:rsidP="00DA4DCD">
      <w:pPr>
        <w:spacing w:line="360" w:lineRule="auto"/>
        <w:jc w:val="both"/>
        <w:rPr>
          <w:rtl/>
        </w:rPr>
      </w:pPr>
    </w:p>
    <w:p w:rsidR="00DA4DCD" w:rsidRDefault="00DA4DCD" w:rsidP="00DA4DCD">
      <w:pPr>
        <w:tabs>
          <w:tab w:val="left" w:pos="651"/>
        </w:tabs>
        <w:spacing w:after="60" w:line="312" w:lineRule="auto"/>
        <w:jc w:val="both"/>
        <w:rPr>
          <w:rtl/>
        </w:rPr>
      </w:pPr>
      <w:r>
        <w:rPr>
          <w:rFonts w:hint="cs"/>
          <w:rtl/>
        </w:rPr>
        <w:t xml:space="preserve">8.2  </w:t>
      </w:r>
      <w:r>
        <w:rPr>
          <w:rFonts w:hint="cs"/>
          <w:b/>
          <w:bCs/>
          <w:rtl/>
        </w:rPr>
        <w:t xml:space="preserve"> </w:t>
      </w:r>
      <w:r>
        <w:rPr>
          <w:rFonts w:hint="cs"/>
          <w:b/>
          <w:bCs/>
          <w:rtl/>
        </w:rPr>
        <w:tab/>
      </w:r>
      <w:r>
        <w:rPr>
          <w:rFonts w:hint="cs"/>
          <w:b/>
          <w:bCs/>
          <w:u w:val="single"/>
          <w:rtl/>
        </w:rPr>
        <w:t>ביטוח חבות מעבידים</w:t>
      </w:r>
    </w:p>
    <w:p w:rsidR="00DA4DCD" w:rsidRDefault="00DA4DCD" w:rsidP="00DA4DCD">
      <w:pPr>
        <w:spacing w:line="360" w:lineRule="auto"/>
        <w:jc w:val="both"/>
        <w:rPr>
          <w:rtl/>
        </w:rPr>
      </w:pPr>
      <w:r>
        <w:rPr>
          <w:rFonts w:hint="cs"/>
          <w:rtl/>
        </w:rPr>
        <w:t>8.2.1.</w:t>
      </w:r>
      <w:r>
        <w:rPr>
          <w:rFonts w:hint="cs"/>
          <w:rtl/>
        </w:rPr>
        <w:tab/>
        <w:t>הספק יבטח את אחריותו החוקית כלפי עובדיו בביטוח חבות מעבידים.</w:t>
      </w:r>
    </w:p>
    <w:p w:rsidR="00DA4DCD" w:rsidRDefault="00DA4DCD" w:rsidP="00DA4DCD">
      <w:pPr>
        <w:spacing w:line="360" w:lineRule="auto"/>
        <w:jc w:val="both"/>
        <w:rPr>
          <w:rtl/>
        </w:rPr>
      </w:pPr>
      <w:r>
        <w:rPr>
          <w:rFonts w:hint="cs"/>
          <w:rtl/>
        </w:rPr>
        <w:t>8.2.2.</w:t>
      </w:r>
      <w:r>
        <w:rPr>
          <w:rFonts w:hint="cs"/>
          <w:rtl/>
        </w:rPr>
        <w:tab/>
        <w:t xml:space="preserve">גבולות  האחריות לא יפחתו מסך  5,000,000 דולר ארה"ב  לעובד, למקרה ולתקופת הביטוח </w:t>
      </w:r>
    </w:p>
    <w:p w:rsidR="00DA4DCD" w:rsidRDefault="00DA4DCD" w:rsidP="00DA4DCD">
      <w:pPr>
        <w:spacing w:line="360" w:lineRule="auto"/>
        <w:jc w:val="both"/>
        <w:rPr>
          <w:rtl/>
        </w:rPr>
      </w:pPr>
      <w:r>
        <w:rPr>
          <w:rFonts w:hint="cs"/>
          <w:rtl/>
        </w:rPr>
        <w:t xml:space="preserve">            (שנה); </w:t>
      </w:r>
    </w:p>
    <w:p w:rsidR="00DA4DCD" w:rsidRDefault="00DA4DCD" w:rsidP="00DA4DCD">
      <w:pPr>
        <w:spacing w:line="360" w:lineRule="auto"/>
        <w:jc w:val="both"/>
        <w:rPr>
          <w:rtl/>
        </w:rPr>
      </w:pPr>
      <w:r>
        <w:rPr>
          <w:rFonts w:hint="cs"/>
          <w:rtl/>
        </w:rPr>
        <w:t>8.2.3.</w:t>
      </w:r>
      <w:r>
        <w:rPr>
          <w:rFonts w:hint="cs"/>
          <w:rtl/>
        </w:rPr>
        <w:tab/>
        <w:t xml:space="preserve">הביטוח יורחב לשפות את מדינת ישראל </w:t>
      </w:r>
      <w:r>
        <w:rPr>
          <w:rtl/>
        </w:rPr>
        <w:t>–</w:t>
      </w:r>
      <w:r>
        <w:rPr>
          <w:rFonts w:hint="cs"/>
          <w:rtl/>
        </w:rPr>
        <w:t xml:space="preserve"> רשות המיסים בישראל היה ונטען לעניין קרות תאונת </w:t>
      </w:r>
    </w:p>
    <w:p w:rsidR="00DA4DCD" w:rsidRDefault="00DA4DCD" w:rsidP="00DA4DCD">
      <w:pPr>
        <w:spacing w:line="360" w:lineRule="auto"/>
        <w:jc w:val="both"/>
        <w:rPr>
          <w:rtl/>
        </w:rPr>
      </w:pPr>
      <w:r>
        <w:rPr>
          <w:rFonts w:hint="cs"/>
          <w:rtl/>
        </w:rPr>
        <w:t xml:space="preserve">           עבודה/מחלת מקצוע כי הם נושאים בחבות מעביד כלפי מי מעובדי הספק.</w:t>
      </w:r>
    </w:p>
    <w:p w:rsidR="00DA4DCD" w:rsidRDefault="00DA4DCD" w:rsidP="00DA4DCD">
      <w:pPr>
        <w:spacing w:line="360" w:lineRule="auto"/>
        <w:jc w:val="both"/>
        <w:rPr>
          <w:rtl/>
        </w:rPr>
      </w:pPr>
    </w:p>
    <w:p w:rsidR="00DA4DCD" w:rsidRPr="004305BB" w:rsidRDefault="00DA4DCD" w:rsidP="00DA4DCD">
      <w:pPr>
        <w:spacing w:line="360" w:lineRule="auto"/>
        <w:jc w:val="both"/>
        <w:rPr>
          <w:b/>
          <w:bCs/>
          <w:rtl/>
        </w:rPr>
      </w:pPr>
      <w:r>
        <w:rPr>
          <w:rFonts w:hint="cs"/>
          <w:rtl/>
        </w:rPr>
        <w:t>8.3.</w:t>
      </w:r>
      <w:r>
        <w:rPr>
          <w:rFonts w:hint="cs"/>
          <w:rtl/>
        </w:rPr>
        <w:tab/>
      </w:r>
      <w:r w:rsidRPr="000C4DD9">
        <w:rPr>
          <w:rFonts w:hint="cs"/>
          <w:b/>
          <w:bCs/>
          <w:u w:val="single"/>
          <w:rtl/>
        </w:rPr>
        <w:t>כללי</w:t>
      </w:r>
    </w:p>
    <w:p w:rsidR="00DA4DCD" w:rsidRPr="0013597D" w:rsidRDefault="00DA4DCD" w:rsidP="00DA4DCD">
      <w:pPr>
        <w:spacing w:line="360" w:lineRule="auto"/>
        <w:jc w:val="both"/>
        <w:rPr>
          <w:rtl/>
        </w:rPr>
      </w:pPr>
      <w:r w:rsidRPr="0013597D">
        <w:rPr>
          <w:rFonts w:hint="cs"/>
          <w:rtl/>
        </w:rPr>
        <w:t>בכל פוליסות הביטוח הנ"ל יכללו התנאים הבאים:-</w:t>
      </w:r>
    </w:p>
    <w:p w:rsidR="00DA4DCD" w:rsidRDefault="00DA4DCD" w:rsidP="00DA4DCD">
      <w:pPr>
        <w:spacing w:line="360" w:lineRule="auto"/>
        <w:jc w:val="both"/>
        <w:rPr>
          <w:rtl/>
        </w:rPr>
      </w:pPr>
      <w:r>
        <w:rPr>
          <w:rFonts w:hint="cs"/>
          <w:rtl/>
        </w:rPr>
        <w:t xml:space="preserve">  </w:t>
      </w:r>
    </w:p>
    <w:p w:rsidR="00DA4DCD" w:rsidRDefault="00DA4DCD" w:rsidP="00DA4DCD">
      <w:pPr>
        <w:spacing w:line="360" w:lineRule="auto"/>
        <w:jc w:val="both"/>
        <w:rPr>
          <w:rtl/>
        </w:rPr>
      </w:pPr>
      <w:r>
        <w:rPr>
          <w:rFonts w:hint="cs"/>
          <w:rtl/>
        </w:rPr>
        <w:lastRenderedPageBreak/>
        <w:t>8.3.1.</w:t>
      </w:r>
      <w:r>
        <w:rPr>
          <w:rFonts w:hint="cs"/>
          <w:rtl/>
        </w:rPr>
        <w:tab/>
      </w:r>
      <w:r w:rsidRPr="0013597D">
        <w:rPr>
          <w:rFonts w:hint="cs"/>
          <w:rtl/>
        </w:rPr>
        <w:t xml:space="preserve">לשם המבוטח תתווסף </w:t>
      </w:r>
      <w:r w:rsidRPr="001B259A">
        <w:rPr>
          <w:rFonts w:hint="cs"/>
          <w:b/>
          <w:bCs/>
          <w:rtl/>
        </w:rPr>
        <w:t xml:space="preserve">מדינת ישראל </w:t>
      </w:r>
      <w:r w:rsidRPr="001B259A">
        <w:rPr>
          <w:b/>
          <w:bCs/>
          <w:rtl/>
        </w:rPr>
        <w:t>–</w:t>
      </w:r>
      <w:r w:rsidRPr="001B259A">
        <w:rPr>
          <w:rFonts w:hint="cs"/>
          <w:b/>
          <w:bCs/>
          <w:rtl/>
        </w:rPr>
        <w:t xml:space="preserve"> </w:t>
      </w:r>
      <w:r>
        <w:rPr>
          <w:rFonts w:hint="cs"/>
          <w:b/>
          <w:bCs/>
          <w:rtl/>
        </w:rPr>
        <w:t xml:space="preserve">רשות המיסים בישראל, </w:t>
      </w:r>
      <w:r w:rsidRPr="00036316">
        <w:rPr>
          <w:rFonts w:hint="cs"/>
          <w:rtl/>
        </w:rPr>
        <w:t xml:space="preserve">בכפוף </w:t>
      </w:r>
      <w:proofErr w:type="spellStart"/>
      <w:r w:rsidRPr="00036316">
        <w:rPr>
          <w:rFonts w:hint="cs"/>
          <w:rtl/>
        </w:rPr>
        <w:t>להרחבי</w:t>
      </w:r>
      <w:proofErr w:type="spellEnd"/>
      <w:r w:rsidRPr="00036316">
        <w:rPr>
          <w:rFonts w:hint="cs"/>
          <w:rtl/>
        </w:rPr>
        <w:t xml:space="preserve"> השיפוי כמפורט </w:t>
      </w:r>
    </w:p>
    <w:p w:rsidR="00DA4DCD" w:rsidRDefault="00DA4DCD" w:rsidP="00DA4DCD">
      <w:pPr>
        <w:spacing w:line="360" w:lineRule="auto"/>
        <w:jc w:val="both"/>
        <w:rPr>
          <w:rtl/>
        </w:rPr>
      </w:pPr>
      <w:r>
        <w:rPr>
          <w:rFonts w:hint="cs"/>
          <w:rtl/>
        </w:rPr>
        <w:t xml:space="preserve">      </w:t>
      </w:r>
      <w:r>
        <w:rPr>
          <w:rFonts w:hint="cs"/>
          <w:rtl/>
        </w:rPr>
        <w:tab/>
      </w:r>
      <w:r w:rsidRPr="00036316">
        <w:rPr>
          <w:rFonts w:hint="cs"/>
          <w:rtl/>
        </w:rPr>
        <w:t>לעיל;</w:t>
      </w:r>
    </w:p>
    <w:p w:rsidR="00DA4DCD" w:rsidRDefault="00DA4DCD" w:rsidP="00DA4DCD">
      <w:pPr>
        <w:spacing w:line="360" w:lineRule="auto"/>
        <w:jc w:val="both"/>
        <w:rPr>
          <w:rtl/>
        </w:rPr>
      </w:pPr>
      <w:r>
        <w:rPr>
          <w:rFonts w:hint="cs"/>
          <w:rtl/>
        </w:rPr>
        <w:t>8.3.2.</w:t>
      </w:r>
      <w:r>
        <w:rPr>
          <w:rFonts w:hint="cs"/>
          <w:rtl/>
        </w:rPr>
        <w:tab/>
      </w:r>
      <w:r w:rsidRPr="0013597D">
        <w:rPr>
          <w:rFonts w:hint="cs"/>
          <w:rtl/>
        </w:rPr>
        <w:t>בכל מקרה של צמצום או ביטול הביטוח ע"י אחד הצדדים לא יהיה להם כל תוקף אלא, אם</w:t>
      </w:r>
      <w:r>
        <w:rPr>
          <w:rFonts w:hint="cs"/>
          <w:rtl/>
        </w:rPr>
        <w:t xml:space="preserve"> </w:t>
      </w:r>
      <w:r w:rsidRPr="0013597D">
        <w:rPr>
          <w:rFonts w:hint="cs"/>
          <w:rtl/>
        </w:rPr>
        <w:t xml:space="preserve">ניתנה על </w:t>
      </w:r>
    </w:p>
    <w:p w:rsidR="00DA4DCD" w:rsidRDefault="00DA4DCD" w:rsidP="00DA4DCD">
      <w:pPr>
        <w:spacing w:line="360" w:lineRule="auto"/>
        <w:jc w:val="both"/>
        <w:rPr>
          <w:rtl/>
        </w:rPr>
      </w:pPr>
      <w:r>
        <w:rPr>
          <w:rFonts w:hint="cs"/>
          <w:rtl/>
        </w:rPr>
        <w:t xml:space="preserve">     </w:t>
      </w:r>
      <w:r>
        <w:rPr>
          <w:rFonts w:hint="cs"/>
          <w:rtl/>
        </w:rPr>
        <w:tab/>
      </w:r>
      <w:r w:rsidRPr="0013597D">
        <w:rPr>
          <w:rFonts w:hint="cs"/>
          <w:rtl/>
        </w:rPr>
        <w:t xml:space="preserve">כך הודעה מוקדמת של 60 יום לפחות במכתב רשום </w:t>
      </w:r>
      <w:r>
        <w:rPr>
          <w:rFonts w:hint="cs"/>
          <w:rtl/>
        </w:rPr>
        <w:t>לרשות המיסים בישראל;</w:t>
      </w:r>
    </w:p>
    <w:p w:rsidR="00DA4DCD" w:rsidRDefault="00DA4DCD" w:rsidP="00DA4DCD">
      <w:pPr>
        <w:spacing w:line="360" w:lineRule="auto"/>
        <w:jc w:val="both"/>
        <w:rPr>
          <w:rtl/>
        </w:rPr>
      </w:pPr>
      <w:r>
        <w:rPr>
          <w:rFonts w:hint="cs"/>
          <w:rtl/>
        </w:rPr>
        <w:t>8.3.3.</w:t>
      </w:r>
      <w:r>
        <w:rPr>
          <w:rFonts w:hint="cs"/>
          <w:rtl/>
        </w:rPr>
        <w:tab/>
      </w:r>
      <w:r w:rsidRPr="0013597D">
        <w:rPr>
          <w:rFonts w:hint="cs"/>
          <w:rtl/>
        </w:rPr>
        <w:t xml:space="preserve">המבטח מוותר על כל זכות תחלוף/שיבוב, תביעה, השתתפות או חזרה כלפי מדינת ישראל </w:t>
      </w:r>
      <w:r w:rsidRPr="0013597D">
        <w:rPr>
          <w:rtl/>
        </w:rPr>
        <w:t>–</w:t>
      </w:r>
      <w:r>
        <w:rPr>
          <w:rFonts w:hint="cs"/>
          <w:rtl/>
        </w:rPr>
        <w:t xml:space="preserve"> רשות </w:t>
      </w:r>
    </w:p>
    <w:p w:rsidR="00DA4DCD" w:rsidRDefault="00DA4DCD" w:rsidP="00DA4DCD">
      <w:pPr>
        <w:spacing w:line="360" w:lineRule="auto"/>
        <w:jc w:val="both"/>
        <w:rPr>
          <w:rtl/>
        </w:rPr>
      </w:pPr>
      <w:r>
        <w:rPr>
          <w:rFonts w:hint="cs"/>
          <w:rtl/>
        </w:rPr>
        <w:t xml:space="preserve">     </w:t>
      </w:r>
      <w:r>
        <w:rPr>
          <w:rFonts w:hint="cs"/>
          <w:rtl/>
        </w:rPr>
        <w:tab/>
        <w:t>המיסים בישראל  ו</w:t>
      </w:r>
      <w:r w:rsidRPr="0013597D">
        <w:rPr>
          <w:rFonts w:hint="cs"/>
          <w:rtl/>
        </w:rPr>
        <w:t>עובדיה</w:t>
      </w:r>
      <w:r>
        <w:rPr>
          <w:rFonts w:hint="cs"/>
          <w:rtl/>
        </w:rPr>
        <w:t>ם</w:t>
      </w:r>
      <w:r w:rsidRPr="0013597D">
        <w:rPr>
          <w:rFonts w:hint="cs"/>
          <w:rtl/>
        </w:rPr>
        <w:t>, ובלבד שה</w:t>
      </w:r>
      <w:r>
        <w:rPr>
          <w:rFonts w:hint="cs"/>
          <w:rtl/>
        </w:rPr>
        <w:t>ו</w:t>
      </w:r>
      <w:r w:rsidRPr="0013597D">
        <w:rPr>
          <w:rFonts w:hint="cs"/>
          <w:rtl/>
        </w:rPr>
        <w:t>ויתור לא יחול לטובת אדם שגרם לנזק מתוך כוונת זדון;</w:t>
      </w:r>
    </w:p>
    <w:p w:rsidR="00DA4DCD" w:rsidRDefault="00961733" w:rsidP="00961733">
      <w:pPr>
        <w:spacing w:line="360" w:lineRule="auto"/>
        <w:jc w:val="both"/>
        <w:rPr>
          <w:rtl/>
        </w:rPr>
      </w:pPr>
      <w:r>
        <w:rPr>
          <w:rFonts w:hint="cs"/>
          <w:rtl/>
        </w:rPr>
        <w:t>8.3.4.</w:t>
      </w:r>
      <w:r>
        <w:rPr>
          <w:rFonts w:hint="cs"/>
          <w:rtl/>
        </w:rPr>
        <w:tab/>
      </w:r>
      <w:r w:rsidR="00DA4DCD">
        <w:rPr>
          <w:rFonts w:hint="cs"/>
          <w:rtl/>
        </w:rPr>
        <w:t>הספק</w:t>
      </w:r>
      <w:r w:rsidR="00DA4DCD" w:rsidRPr="0013597D">
        <w:rPr>
          <w:rFonts w:hint="cs"/>
          <w:rtl/>
        </w:rPr>
        <w:t xml:space="preserve">  לבד</w:t>
      </w:r>
      <w:r w:rsidR="00DA4DCD">
        <w:rPr>
          <w:rFonts w:hint="cs"/>
          <w:rtl/>
        </w:rPr>
        <w:t>ו</w:t>
      </w:r>
      <w:r w:rsidR="00DA4DCD" w:rsidRPr="0013597D">
        <w:rPr>
          <w:rFonts w:hint="cs"/>
          <w:rtl/>
        </w:rPr>
        <w:t xml:space="preserve"> אחראי כלפי המבטח לתשלום הפרמיות עבור הפוליסות ולמילוי כל החובות</w:t>
      </w:r>
      <w:r w:rsidR="00DA4DCD">
        <w:rPr>
          <w:rFonts w:hint="cs"/>
          <w:rtl/>
        </w:rPr>
        <w:t xml:space="preserve"> </w:t>
      </w:r>
    </w:p>
    <w:p w:rsidR="00DA4DCD" w:rsidRDefault="00DA4DCD" w:rsidP="00DA4DCD">
      <w:pPr>
        <w:spacing w:line="360" w:lineRule="auto"/>
        <w:jc w:val="both"/>
        <w:rPr>
          <w:rtl/>
        </w:rPr>
      </w:pPr>
      <w:r>
        <w:rPr>
          <w:rFonts w:hint="cs"/>
          <w:rtl/>
        </w:rPr>
        <w:t xml:space="preserve">     </w:t>
      </w:r>
      <w:r w:rsidR="00961733">
        <w:rPr>
          <w:rFonts w:hint="cs"/>
          <w:rtl/>
        </w:rPr>
        <w:tab/>
      </w:r>
      <w:r w:rsidRPr="0013597D">
        <w:rPr>
          <w:rFonts w:hint="cs"/>
          <w:rtl/>
        </w:rPr>
        <w:t>המוטלות על המבוטח על פי תנאי הפוליסות;</w:t>
      </w:r>
    </w:p>
    <w:p w:rsidR="00DA4DCD" w:rsidRDefault="00961733" w:rsidP="00961733">
      <w:pPr>
        <w:spacing w:line="360" w:lineRule="auto"/>
        <w:jc w:val="both"/>
        <w:rPr>
          <w:rtl/>
        </w:rPr>
      </w:pPr>
      <w:r>
        <w:rPr>
          <w:rFonts w:hint="cs"/>
          <w:rtl/>
        </w:rPr>
        <w:t>8.3.5.</w:t>
      </w:r>
      <w:r>
        <w:rPr>
          <w:rFonts w:hint="cs"/>
          <w:rtl/>
        </w:rPr>
        <w:tab/>
      </w:r>
      <w:r w:rsidR="00DA4DCD" w:rsidRPr="0013597D">
        <w:rPr>
          <w:rFonts w:hint="cs"/>
          <w:rtl/>
        </w:rPr>
        <w:t xml:space="preserve">ההשתתפות העצמית הנקובה בכל פוליסה ופוליסה תחול בלעדית על </w:t>
      </w:r>
      <w:r w:rsidR="00DA4DCD">
        <w:rPr>
          <w:rFonts w:hint="cs"/>
          <w:rtl/>
        </w:rPr>
        <w:t>הספק</w:t>
      </w:r>
      <w:r w:rsidR="00DA4DCD" w:rsidRPr="0013597D">
        <w:rPr>
          <w:rFonts w:hint="cs"/>
          <w:rtl/>
        </w:rPr>
        <w:t>;</w:t>
      </w:r>
    </w:p>
    <w:p w:rsidR="00DA4DCD" w:rsidRDefault="00961733" w:rsidP="00961733">
      <w:pPr>
        <w:spacing w:line="360" w:lineRule="auto"/>
        <w:jc w:val="both"/>
        <w:rPr>
          <w:rtl/>
        </w:rPr>
      </w:pPr>
      <w:r>
        <w:rPr>
          <w:rFonts w:hint="cs"/>
          <w:rtl/>
        </w:rPr>
        <w:t>8.3.6.</w:t>
      </w:r>
      <w:r>
        <w:rPr>
          <w:rFonts w:hint="cs"/>
          <w:rtl/>
        </w:rPr>
        <w:tab/>
      </w:r>
      <w:r w:rsidR="00DA4DCD" w:rsidRPr="0013597D">
        <w:rPr>
          <w:rFonts w:hint="cs"/>
          <w:rtl/>
        </w:rPr>
        <w:t>כל סעיף בפוליסות הביטוח המפקיע או מקטין בדרך כלשהי את אחריות המבטח כאשר קיים</w:t>
      </w:r>
      <w:r w:rsidR="00DA4DCD">
        <w:rPr>
          <w:rFonts w:hint="cs"/>
          <w:rtl/>
        </w:rPr>
        <w:t xml:space="preserve"> </w:t>
      </w:r>
      <w:r w:rsidR="00DA4DCD" w:rsidRPr="0013597D">
        <w:rPr>
          <w:rFonts w:hint="cs"/>
          <w:rtl/>
        </w:rPr>
        <w:t xml:space="preserve">ביטוח </w:t>
      </w:r>
    </w:p>
    <w:p w:rsidR="00DA4DCD" w:rsidRDefault="00DA4DCD" w:rsidP="00DA4DCD">
      <w:pPr>
        <w:spacing w:line="360" w:lineRule="auto"/>
        <w:jc w:val="both"/>
        <w:rPr>
          <w:rtl/>
        </w:rPr>
      </w:pPr>
      <w:r>
        <w:rPr>
          <w:rFonts w:hint="cs"/>
          <w:rtl/>
        </w:rPr>
        <w:t xml:space="preserve">      </w:t>
      </w:r>
      <w:r w:rsidR="00961733">
        <w:rPr>
          <w:rFonts w:hint="cs"/>
          <w:rtl/>
        </w:rPr>
        <w:tab/>
      </w:r>
      <w:r w:rsidRPr="0013597D">
        <w:rPr>
          <w:rFonts w:hint="cs"/>
          <w:rtl/>
        </w:rPr>
        <w:t xml:space="preserve">אחר, לא יופעל כלפי מדינת ישראל והוא בחזקת ביטוח ראשוני המזכה  במלוא </w:t>
      </w:r>
      <w:r>
        <w:rPr>
          <w:rFonts w:hint="cs"/>
          <w:rtl/>
        </w:rPr>
        <w:t xml:space="preserve"> </w:t>
      </w:r>
      <w:r w:rsidRPr="0013597D">
        <w:rPr>
          <w:rFonts w:hint="cs"/>
          <w:rtl/>
        </w:rPr>
        <w:t>הזכויות על</w:t>
      </w:r>
      <w:r>
        <w:rPr>
          <w:rFonts w:hint="cs"/>
          <w:rtl/>
        </w:rPr>
        <w:t xml:space="preserve"> </w:t>
      </w:r>
      <w:r w:rsidRPr="0013597D">
        <w:rPr>
          <w:rFonts w:hint="cs"/>
          <w:rtl/>
        </w:rPr>
        <w:t xml:space="preserve">פי </w:t>
      </w:r>
    </w:p>
    <w:p w:rsidR="00DA4DCD" w:rsidRPr="0013597D" w:rsidRDefault="00DA4DCD" w:rsidP="00DA4DCD">
      <w:pPr>
        <w:spacing w:line="360" w:lineRule="auto"/>
        <w:jc w:val="both"/>
        <w:rPr>
          <w:rtl/>
        </w:rPr>
      </w:pPr>
      <w:r>
        <w:rPr>
          <w:rFonts w:hint="cs"/>
          <w:rtl/>
        </w:rPr>
        <w:t xml:space="preserve">     </w:t>
      </w:r>
      <w:r w:rsidR="00961733">
        <w:rPr>
          <w:rFonts w:hint="cs"/>
          <w:rtl/>
        </w:rPr>
        <w:tab/>
      </w:r>
      <w:r w:rsidRPr="0013597D">
        <w:rPr>
          <w:rFonts w:hint="cs"/>
          <w:rtl/>
        </w:rPr>
        <w:t>פוליסות הביטוח.</w:t>
      </w:r>
    </w:p>
    <w:p w:rsidR="00961733" w:rsidRDefault="00961733" w:rsidP="00DA4DCD">
      <w:pPr>
        <w:spacing w:line="360" w:lineRule="auto"/>
        <w:jc w:val="both"/>
        <w:rPr>
          <w:rtl/>
        </w:rPr>
      </w:pPr>
    </w:p>
    <w:p w:rsidR="00DA4DCD" w:rsidRPr="0013597D" w:rsidRDefault="00961733" w:rsidP="00DA4DCD">
      <w:pPr>
        <w:spacing w:line="360" w:lineRule="auto"/>
        <w:jc w:val="both"/>
        <w:rPr>
          <w:rtl/>
        </w:rPr>
      </w:pPr>
      <w:r>
        <w:rPr>
          <w:rFonts w:hint="cs"/>
          <w:rtl/>
        </w:rPr>
        <w:t>8.4.</w:t>
      </w:r>
      <w:r>
        <w:rPr>
          <w:rFonts w:hint="cs"/>
          <w:rtl/>
        </w:rPr>
        <w:tab/>
      </w:r>
      <w:r w:rsidR="00DA4DCD" w:rsidRPr="0013597D">
        <w:rPr>
          <w:rFonts w:hint="cs"/>
          <w:rtl/>
        </w:rPr>
        <w:t xml:space="preserve">העתקי פוליסות הביטוח מאושרות ע"י המבטח או אישור בחתימתו על ביצוע הביטוחים כאמור לעיל, </w:t>
      </w:r>
    </w:p>
    <w:p w:rsidR="00DA4DCD" w:rsidRPr="0013597D" w:rsidRDefault="00DA4DCD" w:rsidP="00961733">
      <w:pPr>
        <w:spacing w:line="360" w:lineRule="auto"/>
        <w:ind w:firstLine="720"/>
        <w:jc w:val="both"/>
        <w:rPr>
          <w:rtl/>
        </w:rPr>
      </w:pPr>
      <w:r w:rsidRPr="0013597D">
        <w:rPr>
          <w:rFonts w:hint="cs"/>
          <w:rtl/>
        </w:rPr>
        <w:t xml:space="preserve">יומצאו </w:t>
      </w:r>
      <w:r>
        <w:rPr>
          <w:rFonts w:hint="cs"/>
          <w:rtl/>
        </w:rPr>
        <w:t>על ידי הספק לרשות המיסים בישראל</w:t>
      </w:r>
      <w:r w:rsidRPr="0013597D">
        <w:rPr>
          <w:rFonts w:hint="cs"/>
          <w:rtl/>
        </w:rPr>
        <w:t xml:space="preserve"> עד למועד חתימת ההסכם.                                                          </w:t>
      </w:r>
    </w:p>
    <w:p w:rsidR="00DA4DCD" w:rsidRPr="0013597D" w:rsidRDefault="00DA4DCD" w:rsidP="00DA4DCD">
      <w:pPr>
        <w:spacing w:line="360" w:lineRule="auto"/>
        <w:jc w:val="both"/>
        <w:rPr>
          <w:rtl/>
        </w:rPr>
      </w:pPr>
    </w:p>
    <w:p w:rsidR="00DA4DCD" w:rsidRDefault="00961733" w:rsidP="00961733">
      <w:pPr>
        <w:spacing w:line="360" w:lineRule="auto"/>
        <w:ind w:left="720" w:hanging="720"/>
        <w:jc w:val="both"/>
        <w:rPr>
          <w:rtl/>
        </w:rPr>
      </w:pPr>
      <w:r>
        <w:rPr>
          <w:rFonts w:hint="cs"/>
          <w:rtl/>
        </w:rPr>
        <w:t>8.5.</w:t>
      </w:r>
      <w:r>
        <w:rPr>
          <w:rFonts w:hint="cs"/>
          <w:rtl/>
        </w:rPr>
        <w:tab/>
      </w:r>
      <w:r w:rsidR="00DA4DCD">
        <w:rPr>
          <w:rFonts w:hint="cs"/>
          <w:rtl/>
        </w:rPr>
        <w:t>הספק</w:t>
      </w:r>
      <w:r w:rsidR="00DA4DCD" w:rsidRPr="0013597D">
        <w:rPr>
          <w:rFonts w:hint="cs"/>
          <w:rtl/>
        </w:rPr>
        <w:t xml:space="preserve">  מתחייב</w:t>
      </w:r>
      <w:r w:rsidR="00DA4DCD">
        <w:rPr>
          <w:rFonts w:hint="cs"/>
          <w:rtl/>
        </w:rPr>
        <w:t xml:space="preserve"> </w:t>
      </w:r>
      <w:r w:rsidR="00DA4DCD" w:rsidRPr="0013597D">
        <w:rPr>
          <w:rFonts w:hint="cs"/>
          <w:rtl/>
        </w:rPr>
        <w:t xml:space="preserve">כי בכל תקופת ההתקשרות החוזית עם מדינת ישראל </w:t>
      </w:r>
      <w:r w:rsidR="00DA4DCD" w:rsidRPr="0013597D">
        <w:rPr>
          <w:rtl/>
        </w:rPr>
        <w:t>–</w:t>
      </w:r>
      <w:r w:rsidR="00DA4DCD" w:rsidRPr="0013597D">
        <w:rPr>
          <w:rFonts w:hint="cs"/>
          <w:rtl/>
        </w:rPr>
        <w:t xml:space="preserve"> </w:t>
      </w:r>
      <w:r w:rsidR="00DA4DCD">
        <w:rPr>
          <w:rFonts w:hint="cs"/>
          <w:rtl/>
        </w:rPr>
        <w:t>רשות המיסים בישראל</w:t>
      </w:r>
      <w:r w:rsidR="00DA4DCD" w:rsidRPr="0013597D">
        <w:rPr>
          <w:rFonts w:hint="cs"/>
          <w:rtl/>
        </w:rPr>
        <w:t xml:space="preserve"> </w:t>
      </w:r>
      <w:r w:rsidR="00DA4DCD">
        <w:rPr>
          <w:rFonts w:hint="cs"/>
          <w:rtl/>
        </w:rPr>
        <w:t>י</w:t>
      </w:r>
      <w:r w:rsidR="00DA4DCD" w:rsidRPr="0013597D">
        <w:rPr>
          <w:rFonts w:hint="cs"/>
          <w:rtl/>
        </w:rPr>
        <w:t>חזיק בתוקף</w:t>
      </w:r>
      <w:r w:rsidR="00DA4DCD">
        <w:rPr>
          <w:rFonts w:hint="cs"/>
          <w:rtl/>
        </w:rPr>
        <w:t xml:space="preserve"> </w:t>
      </w:r>
      <w:r w:rsidR="00DA4DCD" w:rsidRPr="0013597D">
        <w:rPr>
          <w:rFonts w:hint="cs"/>
          <w:rtl/>
        </w:rPr>
        <w:t xml:space="preserve">את פוליסות הביטוח. </w:t>
      </w:r>
      <w:r w:rsidR="00DA4DCD">
        <w:rPr>
          <w:rFonts w:hint="cs"/>
          <w:rtl/>
        </w:rPr>
        <w:t>הספק</w:t>
      </w:r>
      <w:r w:rsidR="00DA4DCD" w:rsidRPr="0013597D">
        <w:rPr>
          <w:rFonts w:hint="cs"/>
          <w:rtl/>
        </w:rPr>
        <w:t xml:space="preserve"> מתחייב כי פוליסות הביטוח תחודשנה על יד</w:t>
      </w:r>
      <w:r w:rsidR="00DA4DCD">
        <w:rPr>
          <w:rFonts w:hint="cs"/>
          <w:rtl/>
        </w:rPr>
        <w:t>ו</w:t>
      </w:r>
      <w:r w:rsidR="00DA4DCD" w:rsidRPr="0013597D">
        <w:rPr>
          <w:rFonts w:hint="cs"/>
          <w:rtl/>
        </w:rPr>
        <w:t xml:space="preserve"> מדי שנה בשנה, כל עוד</w:t>
      </w:r>
      <w:r w:rsidR="00DA4DCD">
        <w:rPr>
          <w:rFonts w:hint="cs"/>
          <w:rtl/>
        </w:rPr>
        <w:t xml:space="preserve"> </w:t>
      </w:r>
      <w:r w:rsidR="00DA4DCD" w:rsidRPr="0013597D">
        <w:rPr>
          <w:rFonts w:hint="cs"/>
          <w:rtl/>
        </w:rPr>
        <w:t xml:space="preserve">החוזה עם מדינת ישראל </w:t>
      </w:r>
      <w:r w:rsidR="00DA4DCD" w:rsidRPr="0013597D">
        <w:rPr>
          <w:rtl/>
        </w:rPr>
        <w:t>–</w:t>
      </w:r>
      <w:r w:rsidR="00DA4DCD" w:rsidRPr="0013597D">
        <w:rPr>
          <w:rFonts w:hint="cs"/>
          <w:rtl/>
        </w:rPr>
        <w:t xml:space="preserve"> </w:t>
      </w:r>
      <w:r w:rsidR="00DA4DCD">
        <w:rPr>
          <w:rFonts w:hint="cs"/>
          <w:rtl/>
        </w:rPr>
        <w:t>רשות המיסים בישראל</w:t>
      </w:r>
      <w:r w:rsidR="00DA4DCD" w:rsidRPr="0013597D">
        <w:rPr>
          <w:rFonts w:hint="cs"/>
          <w:rtl/>
        </w:rPr>
        <w:t xml:space="preserve"> בתוקף. </w:t>
      </w:r>
      <w:r w:rsidR="00DA4DCD">
        <w:rPr>
          <w:rFonts w:hint="cs"/>
          <w:rtl/>
        </w:rPr>
        <w:t xml:space="preserve">הספק </w:t>
      </w:r>
      <w:r w:rsidR="00DA4DCD" w:rsidRPr="0013597D">
        <w:rPr>
          <w:rFonts w:hint="cs"/>
          <w:rtl/>
        </w:rPr>
        <w:t xml:space="preserve">מתחייב להציג  את העתקי פוליסות המחודשות מאושרות </w:t>
      </w:r>
      <w:r w:rsidR="00DA4DCD">
        <w:rPr>
          <w:rFonts w:hint="cs"/>
          <w:rtl/>
        </w:rPr>
        <w:t xml:space="preserve"> </w:t>
      </w:r>
      <w:r w:rsidR="00DA4DCD" w:rsidRPr="0013597D">
        <w:rPr>
          <w:rFonts w:hint="cs"/>
          <w:rtl/>
        </w:rPr>
        <w:t xml:space="preserve">וחתומות ע"י המבטח או אישור חתום על ידו על חידושן </w:t>
      </w:r>
      <w:r w:rsidR="00DA4DCD">
        <w:rPr>
          <w:rFonts w:hint="cs"/>
          <w:rtl/>
        </w:rPr>
        <w:t xml:space="preserve">לרשות המיסים בישראל </w:t>
      </w:r>
      <w:r w:rsidR="00DA4DCD" w:rsidRPr="0013597D">
        <w:rPr>
          <w:rFonts w:hint="cs"/>
          <w:rtl/>
        </w:rPr>
        <w:t>לכל</w:t>
      </w:r>
      <w:r w:rsidR="00DA4DCD">
        <w:rPr>
          <w:rFonts w:hint="cs"/>
          <w:rtl/>
        </w:rPr>
        <w:t xml:space="preserve">  </w:t>
      </w:r>
      <w:r w:rsidR="00DA4DCD" w:rsidRPr="0013597D">
        <w:rPr>
          <w:rFonts w:hint="cs"/>
          <w:rtl/>
        </w:rPr>
        <w:t xml:space="preserve">המאוחר שבועיים לפני סיום תקופת הביטוח.   </w:t>
      </w:r>
    </w:p>
    <w:p w:rsidR="00DA4DCD" w:rsidRPr="0013597D" w:rsidRDefault="00DA4DCD" w:rsidP="00DA4DCD">
      <w:pPr>
        <w:spacing w:line="360" w:lineRule="auto"/>
        <w:jc w:val="both"/>
        <w:rPr>
          <w:rtl/>
        </w:rPr>
      </w:pPr>
    </w:p>
    <w:p w:rsidR="00DA4DCD" w:rsidRDefault="00961733" w:rsidP="00961733">
      <w:pPr>
        <w:spacing w:line="360" w:lineRule="auto"/>
        <w:ind w:left="645" w:hanging="645"/>
        <w:jc w:val="both"/>
        <w:rPr>
          <w:rtl/>
        </w:rPr>
      </w:pPr>
      <w:r>
        <w:rPr>
          <w:rFonts w:hint="cs"/>
          <w:rtl/>
        </w:rPr>
        <w:t>8.6.</w:t>
      </w:r>
      <w:r>
        <w:rPr>
          <w:rFonts w:hint="cs"/>
          <w:rtl/>
        </w:rPr>
        <w:tab/>
      </w:r>
      <w:r w:rsidR="00DA4DCD" w:rsidRPr="0013597D">
        <w:rPr>
          <w:rFonts w:hint="cs"/>
          <w:rtl/>
        </w:rPr>
        <w:t xml:space="preserve">אין בכל האמור בסעיפי הביטוח כדי לפטור את </w:t>
      </w:r>
      <w:r w:rsidR="00DA4DCD">
        <w:rPr>
          <w:rFonts w:hint="cs"/>
          <w:rtl/>
        </w:rPr>
        <w:t>הספק</w:t>
      </w:r>
      <w:r w:rsidR="00DA4DCD" w:rsidRPr="0013597D">
        <w:rPr>
          <w:rFonts w:hint="cs"/>
          <w:rtl/>
        </w:rPr>
        <w:t xml:space="preserve"> מכל חובה החלה עליו על פי דין ועל פי</w:t>
      </w:r>
      <w:r w:rsidR="00DA4DCD">
        <w:rPr>
          <w:rFonts w:hint="cs"/>
          <w:rtl/>
        </w:rPr>
        <w:t xml:space="preserve"> ה</w:t>
      </w:r>
      <w:r w:rsidR="00DA4DCD" w:rsidRPr="0013597D">
        <w:rPr>
          <w:rFonts w:hint="cs"/>
          <w:rtl/>
        </w:rPr>
        <w:t xml:space="preserve">חוזה ואין לפרש את האמור כוויתור של מדינת ישראל </w:t>
      </w:r>
      <w:r w:rsidR="00DA4DCD" w:rsidRPr="0013597D">
        <w:rPr>
          <w:rtl/>
        </w:rPr>
        <w:t>–</w:t>
      </w:r>
      <w:r w:rsidR="00DA4DCD" w:rsidRPr="0013597D">
        <w:rPr>
          <w:rFonts w:hint="cs"/>
          <w:rtl/>
        </w:rPr>
        <w:t xml:space="preserve"> </w:t>
      </w:r>
      <w:r w:rsidR="00DA4DCD">
        <w:rPr>
          <w:rFonts w:hint="cs"/>
          <w:rtl/>
        </w:rPr>
        <w:t>רשות המיסים בישראל</w:t>
      </w:r>
      <w:r w:rsidR="00DA4DCD" w:rsidRPr="0013597D">
        <w:rPr>
          <w:rFonts w:hint="cs"/>
          <w:rtl/>
        </w:rPr>
        <w:t xml:space="preserve">  על כל זכות או סעד המוקנים להם על פי דין ועל פי חוזה זה.</w:t>
      </w:r>
    </w:p>
    <w:p w:rsidR="00700E2C" w:rsidRDefault="00700E2C" w:rsidP="008C58CB">
      <w:pPr>
        <w:spacing w:after="60" w:line="312" w:lineRule="auto"/>
        <w:jc w:val="both"/>
        <w:rPr>
          <w:rtl/>
        </w:rPr>
      </w:pPr>
      <w:r>
        <w:rPr>
          <w:rFonts w:hint="cs"/>
          <w:rtl/>
        </w:rPr>
        <w:tab/>
      </w:r>
    </w:p>
    <w:p w:rsidR="00700E2C" w:rsidRDefault="00700E2C" w:rsidP="00700E2C">
      <w:pPr>
        <w:tabs>
          <w:tab w:val="left" w:pos="656"/>
        </w:tabs>
        <w:spacing w:before="240" w:after="60" w:line="312" w:lineRule="auto"/>
        <w:jc w:val="both"/>
        <w:rPr>
          <w:b/>
          <w:bCs/>
          <w:rtl/>
        </w:rPr>
      </w:pPr>
      <w:r>
        <w:rPr>
          <w:rFonts w:hint="cs"/>
          <w:b/>
          <w:bCs/>
          <w:rtl/>
        </w:rPr>
        <w:t>9</w:t>
      </w:r>
      <w:r>
        <w:rPr>
          <w:rFonts w:hint="cs"/>
          <w:rtl/>
        </w:rPr>
        <w:t>.</w:t>
      </w:r>
      <w:r>
        <w:rPr>
          <w:rFonts w:hint="cs"/>
          <w:rtl/>
        </w:rPr>
        <w:tab/>
      </w:r>
      <w:r>
        <w:rPr>
          <w:rFonts w:hint="cs"/>
          <w:b/>
          <w:bCs/>
          <w:u w:val="single"/>
          <w:rtl/>
        </w:rPr>
        <w:t>ערבויות</w:t>
      </w:r>
      <w:r>
        <w:rPr>
          <w:rFonts w:hint="cs"/>
          <w:b/>
          <w:bCs/>
          <w:rtl/>
        </w:rPr>
        <w:t xml:space="preserve"> </w:t>
      </w:r>
    </w:p>
    <w:p w:rsidR="00700E2C" w:rsidRDefault="00700E2C" w:rsidP="003E3847">
      <w:pPr>
        <w:pStyle w:val="a6"/>
        <w:tabs>
          <w:tab w:val="left" w:pos="652"/>
        </w:tabs>
        <w:spacing w:before="60" w:after="60" w:line="312" w:lineRule="auto"/>
        <w:ind w:left="645" w:hanging="645"/>
        <w:jc w:val="both"/>
        <w:rPr>
          <w:rFonts w:cs="David"/>
          <w:rtl/>
        </w:rPr>
      </w:pPr>
      <w:r>
        <w:rPr>
          <w:rFonts w:cs="David" w:hint="cs"/>
          <w:rtl/>
        </w:rPr>
        <w:t>9.1.</w:t>
      </w:r>
      <w:r>
        <w:rPr>
          <w:rFonts w:cs="David" w:hint="cs"/>
          <w:rtl/>
        </w:rPr>
        <w:tab/>
        <w:t xml:space="preserve">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w:t>
      </w:r>
      <w:proofErr w:type="spellStart"/>
      <w:r>
        <w:rPr>
          <w:rFonts w:cs="David" w:hint="cs"/>
          <w:rtl/>
        </w:rPr>
        <w:t>התשמ"א</w:t>
      </w:r>
      <w:proofErr w:type="spellEnd"/>
      <w:r>
        <w:rPr>
          <w:rFonts w:cs="David" w:hint="cs"/>
          <w:rtl/>
        </w:rPr>
        <w:t>-1981 חתומה על ידי החברה עצמה ולא על ידי סוכן ביטוח (להלן: "</w:t>
      </w:r>
      <w:r>
        <w:rPr>
          <w:rFonts w:cs="David" w:hint="cs"/>
          <w:b/>
          <w:bCs/>
          <w:rtl/>
        </w:rPr>
        <w:t>הערבות</w:t>
      </w:r>
      <w:r>
        <w:rPr>
          <w:rFonts w:cs="David" w:hint="cs"/>
          <w:rtl/>
        </w:rPr>
        <w:t xml:space="preserve">"). הערבות תהיה אוטונומית, בלתי מותנית, צמודה למדד המחירים לצרכן בנוסח המופיע בנספח ה' להסכם לפקודת משרד האוצר - רשות המסים בישראל </w:t>
      </w:r>
      <w:r>
        <w:rPr>
          <w:rFonts w:cs="David" w:hint="cs"/>
          <w:b/>
          <w:bCs/>
          <w:rtl/>
        </w:rPr>
        <w:t xml:space="preserve">בגובה של </w:t>
      </w:r>
      <w:r w:rsidR="003E3847">
        <w:rPr>
          <w:rFonts w:cs="David" w:hint="cs"/>
          <w:b/>
          <w:bCs/>
          <w:rtl/>
        </w:rPr>
        <w:t xml:space="preserve">7,500 </w:t>
      </w:r>
      <w:r>
        <w:rPr>
          <w:rFonts w:cs="David" w:hint="cs"/>
          <w:b/>
          <w:bCs/>
          <w:rtl/>
        </w:rPr>
        <w:t>ש"ח</w:t>
      </w:r>
      <w:r>
        <w:rPr>
          <w:rFonts w:cs="David" w:hint="cs"/>
          <w:rtl/>
        </w:rPr>
        <w:t>. על הערבות לשאת את שמו המלא של המציע באופן מדויק.</w:t>
      </w:r>
    </w:p>
    <w:p w:rsidR="00EC1516" w:rsidRDefault="00EC1516" w:rsidP="00700E2C">
      <w:pPr>
        <w:pStyle w:val="a6"/>
        <w:tabs>
          <w:tab w:val="left" w:pos="652"/>
        </w:tabs>
        <w:spacing w:before="60" w:after="60" w:line="312" w:lineRule="auto"/>
        <w:ind w:left="645" w:hanging="645"/>
        <w:jc w:val="both"/>
        <w:rPr>
          <w:rFonts w:cs="David"/>
          <w:rtl/>
        </w:rPr>
      </w:pPr>
    </w:p>
    <w:p w:rsidR="00EC1516" w:rsidRDefault="00EC1516" w:rsidP="00700E2C">
      <w:pPr>
        <w:pStyle w:val="a6"/>
        <w:tabs>
          <w:tab w:val="left" w:pos="652"/>
        </w:tabs>
        <w:spacing w:before="60" w:after="60" w:line="312" w:lineRule="auto"/>
        <w:ind w:left="645" w:hanging="645"/>
        <w:jc w:val="both"/>
        <w:rPr>
          <w:rFonts w:cs="David"/>
          <w:rtl/>
        </w:rPr>
      </w:pPr>
    </w:p>
    <w:p w:rsidR="00700E2C" w:rsidRDefault="00700E2C" w:rsidP="002B3F78">
      <w:pPr>
        <w:pStyle w:val="a6"/>
        <w:tabs>
          <w:tab w:val="left" w:pos="652"/>
        </w:tabs>
        <w:spacing w:before="60" w:after="60" w:line="312" w:lineRule="auto"/>
        <w:ind w:left="645" w:hanging="645"/>
        <w:jc w:val="both"/>
        <w:rPr>
          <w:rFonts w:cs="David"/>
          <w:rtl/>
        </w:rPr>
      </w:pPr>
      <w:r>
        <w:rPr>
          <w:rFonts w:cs="David" w:hint="cs"/>
          <w:rtl/>
        </w:rPr>
        <w:t>9.2.</w:t>
      </w:r>
      <w:r>
        <w:rPr>
          <w:rFonts w:cs="David" w:hint="cs"/>
          <w:rtl/>
        </w:rPr>
        <w:tab/>
        <w:t xml:space="preserve">הערבות תהא בתוקף עד לתאריך </w:t>
      </w:r>
      <w:r w:rsidR="002B3F78">
        <w:rPr>
          <w:rFonts w:cs="David" w:hint="cs"/>
          <w:b/>
          <w:bCs/>
          <w:rtl/>
        </w:rPr>
        <w:t>31/12/2013</w:t>
      </w:r>
      <w:r w:rsidR="002B3F78">
        <w:rPr>
          <w:rFonts w:cs="David" w:hint="cs"/>
          <w:rtl/>
        </w:rPr>
        <w:t xml:space="preserve">. </w:t>
      </w:r>
      <w:r>
        <w:rPr>
          <w:rFonts w:cs="David" w:hint="cs"/>
          <w:rtl/>
        </w:rPr>
        <w:t>ככל שעד למועד זה, לא יסתיים מתן השירותים, מתחייב הספק להאריך את תוקף הערבות עד ל-90 יום לאחר המועד הצפוי לסיומ</w:t>
      </w:r>
      <w:r w:rsidR="002B3F78">
        <w:rPr>
          <w:rFonts w:cs="David" w:hint="cs"/>
          <w:rtl/>
        </w:rPr>
        <w:t>ן</w:t>
      </w:r>
      <w:r>
        <w:rPr>
          <w:rFonts w:cs="David" w:hint="cs"/>
          <w:rtl/>
        </w:rPr>
        <w:t xml:space="preserve"> של </w:t>
      </w:r>
      <w:r w:rsidR="002B3F78">
        <w:rPr>
          <w:rFonts w:cs="David" w:hint="cs"/>
          <w:rtl/>
        </w:rPr>
        <w:t xml:space="preserve">ההכשרות </w:t>
      </w:r>
      <w:r>
        <w:rPr>
          <w:rFonts w:cs="David" w:hint="cs"/>
          <w:rtl/>
        </w:rPr>
        <w:t xml:space="preserve">נשוא הסכם זה. </w:t>
      </w:r>
    </w:p>
    <w:p w:rsidR="00700E2C" w:rsidRDefault="00700E2C" w:rsidP="00AA0A2B">
      <w:pPr>
        <w:pStyle w:val="a6"/>
        <w:tabs>
          <w:tab w:val="left" w:pos="652"/>
        </w:tabs>
        <w:spacing w:before="60" w:after="60" w:line="312" w:lineRule="auto"/>
        <w:ind w:left="645" w:hanging="645"/>
        <w:jc w:val="both"/>
        <w:rPr>
          <w:rFonts w:cs="David"/>
          <w:rtl/>
        </w:rPr>
      </w:pPr>
      <w:r>
        <w:rPr>
          <w:rFonts w:cs="David" w:hint="cs"/>
          <w:rtl/>
        </w:rPr>
        <w:tab/>
      </w:r>
      <w:r w:rsidRPr="00AA0A2B">
        <w:rPr>
          <w:rFonts w:cs="David" w:hint="cs"/>
          <w:rtl/>
        </w:rPr>
        <w:t xml:space="preserve">ככל שיממש המזמין את האופציה הנתונה בידו לעריכת </w:t>
      </w:r>
      <w:r w:rsidR="00AA0A2B" w:rsidRPr="00AA0A2B">
        <w:rPr>
          <w:rFonts w:cs="David" w:hint="cs"/>
          <w:rtl/>
        </w:rPr>
        <w:t>הכשרות נוספות כמפורט בסעיף 3</w:t>
      </w:r>
      <w:r w:rsidRPr="00AA0A2B">
        <w:rPr>
          <w:rFonts w:cs="David" w:hint="cs"/>
          <w:rtl/>
        </w:rPr>
        <w:t xml:space="preserve"> וכפועל יוצא מכך להארכת תוקפו של הסכם זה, יפקיד הספק בידי המזמין ערבות בסכום ובתנאים הנ"ל, ואשר </w:t>
      </w:r>
      <w:r w:rsidRPr="00AA0A2B">
        <w:rPr>
          <w:rFonts w:cs="David" w:hint="cs"/>
          <w:rtl/>
        </w:rPr>
        <w:lastRenderedPageBreak/>
        <w:t>תוקפה יהיה החל ממועד קבלת הודעת המזמין בדבר מימוש האופציה ועד לאחר 90 יום מתום המועד הצפוי לסיומ</w:t>
      </w:r>
      <w:r w:rsidR="00AA0A2B" w:rsidRPr="00AA0A2B">
        <w:rPr>
          <w:rFonts w:cs="David" w:hint="cs"/>
          <w:rtl/>
        </w:rPr>
        <w:t>ה</w:t>
      </w:r>
      <w:r w:rsidRPr="00AA0A2B">
        <w:rPr>
          <w:rFonts w:cs="David" w:hint="cs"/>
          <w:rtl/>
        </w:rPr>
        <w:t xml:space="preserve"> של </w:t>
      </w:r>
      <w:r w:rsidR="00AA0A2B" w:rsidRPr="00AA0A2B">
        <w:rPr>
          <w:rFonts w:cs="David" w:hint="cs"/>
          <w:rtl/>
        </w:rPr>
        <w:t>הקורס ההכשרה או ההכשרות</w:t>
      </w:r>
      <w:r w:rsidRPr="00AA0A2B">
        <w:rPr>
          <w:rFonts w:cs="David" w:hint="cs"/>
          <w:rtl/>
        </w:rPr>
        <w:t>, לפי העניין.</w:t>
      </w:r>
      <w:r>
        <w:rPr>
          <w:rFonts w:cs="David" w:hint="cs"/>
          <w:rtl/>
        </w:rPr>
        <w:t xml:space="preserve"> </w:t>
      </w:r>
    </w:p>
    <w:p w:rsidR="00700E2C" w:rsidRDefault="00700E2C" w:rsidP="00700E2C">
      <w:pPr>
        <w:pStyle w:val="a6"/>
        <w:tabs>
          <w:tab w:val="left" w:pos="652"/>
        </w:tabs>
        <w:spacing w:before="60" w:after="60" w:line="312" w:lineRule="auto"/>
        <w:ind w:left="645" w:hanging="645"/>
        <w:jc w:val="both"/>
        <w:rPr>
          <w:rFonts w:cs="David"/>
          <w:rtl/>
        </w:rPr>
      </w:pPr>
      <w:r>
        <w:rPr>
          <w:rFonts w:cs="David" w:hint="cs"/>
          <w:rtl/>
        </w:rPr>
        <w:tab/>
        <w:t xml:space="preserve">מובהר בזאת כי הפקדת הערבות כאמור, מהווה תנאי להארכת תוקף ההסכם ולעריכת הקורס במהלכו. </w:t>
      </w:r>
    </w:p>
    <w:p w:rsidR="00700E2C" w:rsidRDefault="00700E2C" w:rsidP="00700E2C">
      <w:pPr>
        <w:pStyle w:val="a6"/>
        <w:tabs>
          <w:tab w:val="left" w:pos="652"/>
        </w:tabs>
        <w:spacing w:before="60" w:after="60" w:line="312" w:lineRule="auto"/>
        <w:ind w:left="645" w:hanging="645"/>
        <w:jc w:val="both"/>
        <w:rPr>
          <w:rFonts w:cs="David"/>
          <w:rtl/>
        </w:rPr>
      </w:pPr>
      <w:r>
        <w:rPr>
          <w:rFonts w:cs="David" w:hint="cs"/>
          <w:rtl/>
        </w:rPr>
        <w:t>9.3.</w:t>
      </w:r>
      <w:r>
        <w:rPr>
          <w:rFonts w:cs="David" w:hint="cs"/>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700E2C" w:rsidRDefault="00700E2C" w:rsidP="00700E2C">
      <w:pPr>
        <w:pStyle w:val="a6"/>
        <w:tabs>
          <w:tab w:val="left" w:pos="652"/>
        </w:tabs>
        <w:spacing w:before="60" w:after="60" w:line="312" w:lineRule="auto"/>
        <w:ind w:left="645" w:hanging="645"/>
        <w:jc w:val="both"/>
        <w:rPr>
          <w:rFonts w:cs="David"/>
          <w:rtl/>
        </w:rPr>
      </w:pPr>
      <w:r>
        <w:rPr>
          <w:rFonts w:cs="David" w:hint="cs"/>
          <w:rtl/>
        </w:rPr>
        <w:t>9.4.</w:t>
      </w:r>
      <w:r>
        <w:rPr>
          <w:rFonts w:cs="David" w:hint="cs"/>
          <w:rtl/>
        </w:rPr>
        <w:tab/>
        <w:t>אי מסירת הערבות על ידי הספק מהווה הפרה יסודית של הסכם זה, והמזמין יהיה רשאי לבטלו באופן מיידי.</w:t>
      </w:r>
    </w:p>
    <w:p w:rsidR="00700E2C" w:rsidRDefault="00700E2C" w:rsidP="00700E2C">
      <w:pPr>
        <w:pStyle w:val="a6"/>
        <w:tabs>
          <w:tab w:val="left" w:pos="652"/>
        </w:tabs>
        <w:spacing w:before="60" w:after="60" w:line="312" w:lineRule="auto"/>
        <w:ind w:left="645" w:hanging="645"/>
        <w:jc w:val="both"/>
        <w:rPr>
          <w:rFonts w:cs="David"/>
          <w:rtl/>
        </w:rPr>
      </w:pPr>
      <w:r>
        <w:rPr>
          <w:rFonts w:cs="David" w:hint="cs"/>
          <w:rtl/>
        </w:rPr>
        <w:t>9.5.</w:t>
      </w:r>
      <w:r>
        <w:rPr>
          <w:rFonts w:cs="David" w:hint="cs"/>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700E2C" w:rsidRDefault="00700E2C" w:rsidP="00700E2C">
      <w:pPr>
        <w:pStyle w:val="a6"/>
        <w:tabs>
          <w:tab w:val="left" w:pos="652"/>
        </w:tabs>
        <w:spacing w:before="60" w:after="60" w:line="312" w:lineRule="auto"/>
        <w:ind w:left="645" w:hanging="645"/>
        <w:jc w:val="both"/>
        <w:rPr>
          <w:rFonts w:cs="David"/>
          <w:rtl/>
        </w:rPr>
      </w:pPr>
      <w:r>
        <w:rPr>
          <w:rFonts w:cs="David" w:hint="cs"/>
          <w:rtl/>
        </w:rPr>
        <w:t>9.6.</w:t>
      </w:r>
      <w:r>
        <w:rPr>
          <w:rFonts w:cs="David" w:hint="cs"/>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700E2C" w:rsidRDefault="00700E2C" w:rsidP="00700E2C">
      <w:pPr>
        <w:pStyle w:val="a6"/>
        <w:tabs>
          <w:tab w:val="left" w:pos="652"/>
        </w:tabs>
        <w:spacing w:before="60" w:after="60" w:line="312" w:lineRule="auto"/>
        <w:ind w:left="645" w:hanging="645"/>
        <w:jc w:val="both"/>
        <w:rPr>
          <w:rFonts w:cs="David"/>
          <w:rtl/>
        </w:rPr>
      </w:pPr>
      <w:r>
        <w:rPr>
          <w:rFonts w:cs="David" w:hint="cs"/>
          <w:rtl/>
        </w:rPr>
        <w:t>9.7.</w:t>
      </w:r>
      <w:r>
        <w:rPr>
          <w:rFonts w:cs="David" w:hint="cs"/>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700E2C" w:rsidRDefault="00700E2C" w:rsidP="00700E2C">
      <w:pPr>
        <w:pStyle w:val="a6"/>
        <w:tabs>
          <w:tab w:val="left" w:pos="652"/>
        </w:tabs>
        <w:spacing w:before="60" w:after="60" w:line="312" w:lineRule="auto"/>
        <w:ind w:left="645" w:hanging="645"/>
        <w:jc w:val="both"/>
        <w:rPr>
          <w:rFonts w:cs="David"/>
          <w:rtl/>
        </w:rPr>
      </w:pPr>
      <w:r>
        <w:rPr>
          <w:rFonts w:cs="David" w:hint="cs"/>
          <w:rtl/>
        </w:rPr>
        <w:t>9.8.</w:t>
      </w:r>
      <w:r>
        <w:rPr>
          <w:rFonts w:cs="David" w:hint="cs"/>
          <w:rtl/>
        </w:rPr>
        <w:tab/>
        <w:t xml:space="preserve">המזמין יהיה רשאי להציג את הערבות לפירעון מיידי בכל מקרה של הפסקת ההתקשרות בהתאם לסעיף 10 להסכם שלהלן. </w:t>
      </w:r>
    </w:p>
    <w:p w:rsidR="00700E2C" w:rsidRDefault="00700E2C" w:rsidP="00700E2C">
      <w:pPr>
        <w:pStyle w:val="a6"/>
        <w:tabs>
          <w:tab w:val="left" w:pos="652"/>
        </w:tabs>
        <w:spacing w:before="60" w:after="60" w:line="312" w:lineRule="auto"/>
        <w:ind w:left="645" w:hanging="645"/>
        <w:jc w:val="both"/>
        <w:rPr>
          <w:rFonts w:cs="David"/>
          <w:rtl/>
        </w:rPr>
      </w:pPr>
      <w:r>
        <w:rPr>
          <w:rFonts w:cs="David" w:hint="cs"/>
          <w:rtl/>
        </w:rPr>
        <w:t>9.9.</w:t>
      </w:r>
      <w:r>
        <w:rPr>
          <w:rFonts w:cs="David" w:hint="cs"/>
          <w:rtl/>
        </w:rPr>
        <w:tab/>
        <w:t xml:space="preserve">מתן הערבות כאמור, על כל התנאים המפורטים ואישורה בידי המזמין כמתאים לדרישותיו, מהווה תנאי מוקדם לכניסתו של הסכם זה לתוקף. </w:t>
      </w:r>
    </w:p>
    <w:p w:rsidR="00700E2C" w:rsidRDefault="00700E2C" w:rsidP="00700E2C">
      <w:pPr>
        <w:pStyle w:val="a6"/>
        <w:tabs>
          <w:tab w:val="left" w:pos="652"/>
        </w:tabs>
        <w:spacing w:before="60" w:after="60" w:line="312" w:lineRule="auto"/>
        <w:ind w:left="645" w:hanging="645"/>
        <w:jc w:val="both"/>
        <w:rPr>
          <w:rFonts w:cs="David"/>
          <w:rtl/>
        </w:rPr>
      </w:pPr>
    </w:p>
    <w:p w:rsidR="00700E2C" w:rsidRDefault="00700E2C" w:rsidP="00700E2C">
      <w:pPr>
        <w:keepLines/>
        <w:widowControl w:val="0"/>
        <w:spacing w:before="240" w:after="60" w:line="312" w:lineRule="auto"/>
        <w:jc w:val="both"/>
        <w:rPr>
          <w:b/>
          <w:bCs/>
          <w:rtl/>
        </w:rPr>
      </w:pPr>
      <w:r>
        <w:rPr>
          <w:rFonts w:hint="cs"/>
          <w:b/>
          <w:bCs/>
          <w:rtl/>
        </w:rPr>
        <w:t>10</w:t>
      </w:r>
      <w:r>
        <w:rPr>
          <w:rFonts w:hint="cs"/>
          <w:rtl/>
        </w:rPr>
        <w:t>.</w:t>
      </w:r>
      <w:r>
        <w:rPr>
          <w:rFonts w:hint="cs"/>
          <w:rtl/>
        </w:rPr>
        <w:tab/>
      </w:r>
      <w:r>
        <w:rPr>
          <w:rFonts w:hint="cs"/>
          <w:b/>
          <w:bCs/>
          <w:u w:val="single"/>
          <w:rtl/>
        </w:rPr>
        <w:t xml:space="preserve">הפרת ההסכם </w:t>
      </w:r>
    </w:p>
    <w:p w:rsidR="00700E2C" w:rsidRDefault="00700E2C" w:rsidP="00700E2C">
      <w:pPr>
        <w:keepLines/>
        <w:widowControl w:val="0"/>
        <w:spacing w:before="240" w:after="60" w:line="312" w:lineRule="auto"/>
        <w:ind w:left="651" w:hanging="651"/>
        <w:jc w:val="both"/>
        <w:rPr>
          <w:rtl/>
        </w:rPr>
      </w:pPr>
      <w:r>
        <w:rPr>
          <w:rFonts w:hint="cs"/>
          <w:rtl/>
        </w:rPr>
        <w:t>10.1.</w:t>
      </w:r>
      <w:r>
        <w:rPr>
          <w:rFonts w:hint="cs"/>
          <w:rtl/>
        </w:rPr>
        <w:tab/>
        <w:t xml:space="preserve">הספק מצהיר, כי הוא יודע שאין לו כל זכות בנכס, בכפוף להוראות חוזה זה. </w:t>
      </w:r>
    </w:p>
    <w:p w:rsidR="00700E2C" w:rsidRDefault="00700E2C" w:rsidP="00700E2C">
      <w:pPr>
        <w:keepLines/>
        <w:widowControl w:val="0"/>
        <w:spacing w:after="60" w:line="312" w:lineRule="auto"/>
        <w:ind w:left="651" w:hanging="651"/>
        <w:jc w:val="both"/>
        <w:rPr>
          <w:b/>
          <w:bCs/>
          <w:rtl/>
        </w:rPr>
      </w:pPr>
      <w:r>
        <w:rPr>
          <w:rFonts w:hint="cs"/>
          <w:rtl/>
        </w:rPr>
        <w:t>10.2.</w:t>
      </w:r>
      <w:r>
        <w:rPr>
          <w:rFonts w:hint="cs"/>
          <w:rtl/>
        </w:rPr>
        <w:tab/>
        <w:t>מבלי לפגוע בכלליות הסכם זה, הפרת האמור בסעיפים 4, 5, 6, 7, 8, 9, ו- 16 של ההסכם מהווה הפרה יסודית של ההסכם.</w:t>
      </w:r>
    </w:p>
    <w:p w:rsidR="00700E2C" w:rsidRDefault="00700E2C" w:rsidP="00700E2C">
      <w:pPr>
        <w:spacing w:before="60" w:after="60" w:line="312" w:lineRule="auto"/>
        <w:ind w:left="652" w:hanging="652"/>
        <w:jc w:val="both"/>
        <w:rPr>
          <w:rtl/>
        </w:rPr>
      </w:pPr>
      <w:r>
        <w:rPr>
          <w:rFonts w:hint="cs"/>
          <w:rtl/>
        </w:rPr>
        <w:t>10.3.</w:t>
      </w:r>
      <w:r>
        <w:rPr>
          <w:rFonts w:hint="cs"/>
          <w:b/>
          <w:bCs/>
          <w:rtl/>
        </w:rPr>
        <w:tab/>
      </w:r>
      <w:r>
        <w:rPr>
          <w:rFonts w:hint="cs"/>
          <w:rtl/>
        </w:rPr>
        <w:t xml:space="preserve">הפר הספק הסכם זה הפרה יסודית לפי הסכם זה או כהגדרתה בחוק החוזים (תרופות בשל הפרת הסכם), תשל"א </w:t>
      </w:r>
      <w:r>
        <w:t>–</w:t>
      </w:r>
      <w:r>
        <w:rPr>
          <w:rFonts w:hint="cs"/>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EC1516" w:rsidRDefault="00EC1516" w:rsidP="00700E2C">
      <w:pPr>
        <w:spacing w:before="60" w:after="60" w:line="312" w:lineRule="auto"/>
        <w:ind w:left="652" w:hanging="652"/>
        <w:jc w:val="both"/>
        <w:rPr>
          <w:rtl/>
        </w:rPr>
      </w:pPr>
    </w:p>
    <w:p w:rsidR="00EC1516" w:rsidRDefault="00EC1516" w:rsidP="00700E2C">
      <w:pPr>
        <w:spacing w:before="60" w:after="60" w:line="312" w:lineRule="auto"/>
        <w:ind w:left="652" w:hanging="652"/>
        <w:jc w:val="both"/>
        <w:rPr>
          <w:rtl/>
        </w:rPr>
      </w:pPr>
    </w:p>
    <w:p w:rsidR="00EC1516" w:rsidRDefault="00EC1516" w:rsidP="00700E2C">
      <w:pPr>
        <w:spacing w:before="60" w:after="60" w:line="312" w:lineRule="auto"/>
        <w:ind w:left="652" w:hanging="652"/>
        <w:jc w:val="both"/>
        <w:rPr>
          <w:rtl/>
        </w:rPr>
      </w:pPr>
    </w:p>
    <w:p w:rsidR="00EC1516" w:rsidRDefault="00EC1516" w:rsidP="00700E2C">
      <w:pPr>
        <w:spacing w:before="60" w:after="60" w:line="312" w:lineRule="auto"/>
        <w:ind w:left="652" w:hanging="652"/>
        <w:jc w:val="both"/>
        <w:rPr>
          <w:rtl/>
        </w:rPr>
      </w:pPr>
    </w:p>
    <w:p w:rsidR="00700E2C" w:rsidRDefault="00700E2C" w:rsidP="00700E2C">
      <w:pPr>
        <w:keepLines/>
        <w:widowControl w:val="0"/>
        <w:spacing w:after="60" w:line="312" w:lineRule="auto"/>
        <w:ind w:left="651" w:hanging="651"/>
        <w:jc w:val="both"/>
        <w:rPr>
          <w:b/>
          <w:bCs/>
          <w:rtl/>
        </w:rPr>
      </w:pPr>
      <w:r>
        <w:rPr>
          <w:rFonts w:hint="cs"/>
          <w:rtl/>
        </w:rPr>
        <w:t>10.4.</w:t>
      </w:r>
      <w:r>
        <w:rPr>
          <w:rFonts w:hint="cs"/>
          <w:b/>
          <w:bCs/>
          <w:rtl/>
        </w:rPr>
        <w:tab/>
      </w:r>
      <w:r>
        <w:rPr>
          <w:rFonts w:hint="cs"/>
          <w:rtl/>
        </w:rPr>
        <w:t xml:space="preserve">מבלי לפגוע בכלליות האמור, יהיה המזמין רשאי לבטל הסכם זה ללא צורך בהודעה מוקדמת לספק, בהתרחש כל אחד מהמקרים הבאים: </w:t>
      </w:r>
    </w:p>
    <w:p w:rsidR="00700E2C" w:rsidRDefault="00700E2C" w:rsidP="00700E2C">
      <w:pPr>
        <w:spacing w:before="60" w:after="60" w:line="312" w:lineRule="auto"/>
        <w:ind w:left="652"/>
        <w:jc w:val="both"/>
        <w:rPr>
          <w:rtl/>
        </w:rPr>
      </w:pPr>
      <w:r>
        <w:rPr>
          <w:rFonts w:hint="cs"/>
          <w:rtl/>
        </w:rPr>
        <w:t>10.4.1.</w:t>
      </w:r>
      <w:r>
        <w:rPr>
          <w:rFonts w:hint="cs"/>
          <w:rtl/>
        </w:rPr>
        <w:tab/>
        <w:t>אם ימונה כונס נכסים זמני או קבוע לעסקי ו/או רכוש הספק.</w:t>
      </w:r>
      <w:r>
        <w:rPr>
          <w:rFonts w:hint="cs"/>
          <w:rtl/>
        </w:rPr>
        <w:tab/>
      </w:r>
    </w:p>
    <w:p w:rsidR="00700E2C" w:rsidRDefault="00700E2C" w:rsidP="00700E2C">
      <w:pPr>
        <w:spacing w:before="60" w:after="60" w:line="312" w:lineRule="auto"/>
        <w:ind w:left="652"/>
        <w:jc w:val="both"/>
        <w:rPr>
          <w:rtl/>
        </w:rPr>
      </w:pPr>
      <w:r>
        <w:rPr>
          <w:rFonts w:hint="cs"/>
          <w:rtl/>
        </w:rPr>
        <w:t>10.4.2.</w:t>
      </w:r>
      <w:r>
        <w:rPr>
          <w:rFonts w:hint="cs"/>
          <w:rtl/>
        </w:rPr>
        <w:tab/>
        <w:t>אם ימונה קדם מפרק או מפרק זמני או מפרק קבוע לספק.</w:t>
      </w:r>
      <w:r>
        <w:rPr>
          <w:rFonts w:hint="cs"/>
          <w:rtl/>
        </w:rPr>
        <w:tab/>
      </w:r>
    </w:p>
    <w:p w:rsidR="00700E2C" w:rsidRDefault="00700E2C" w:rsidP="00700E2C">
      <w:pPr>
        <w:spacing w:before="60" w:after="60" w:line="312" w:lineRule="auto"/>
        <w:ind w:left="652"/>
        <w:jc w:val="both"/>
        <w:rPr>
          <w:rtl/>
        </w:rPr>
      </w:pPr>
      <w:r>
        <w:rPr>
          <w:rFonts w:hint="cs"/>
          <w:rtl/>
        </w:rPr>
        <w:t>10.4.3.</w:t>
      </w:r>
      <w:r>
        <w:rPr>
          <w:rFonts w:hint="cs"/>
          <w:rtl/>
        </w:rPr>
        <w:tab/>
        <w:t>אם הספק הפסיק לנהל את עסקיו לתקופה רצופה העולה על 30 יום.</w:t>
      </w:r>
    </w:p>
    <w:p w:rsidR="00700E2C" w:rsidRDefault="00700E2C" w:rsidP="00700E2C">
      <w:pPr>
        <w:tabs>
          <w:tab w:val="left" w:pos="1361"/>
        </w:tabs>
        <w:spacing w:before="60" w:after="60" w:line="312" w:lineRule="auto"/>
        <w:ind w:left="1440" w:hanging="788"/>
        <w:jc w:val="both"/>
        <w:rPr>
          <w:rtl/>
        </w:rPr>
      </w:pPr>
      <w:r>
        <w:rPr>
          <w:rFonts w:hint="cs"/>
          <w:rtl/>
        </w:rPr>
        <w:lastRenderedPageBreak/>
        <w:t>10.4.4.</w:t>
      </w:r>
      <w:r>
        <w:rPr>
          <w:rFonts w:hint="cs"/>
          <w:rtl/>
        </w:rPr>
        <w:tab/>
      </w:r>
      <w:r>
        <w:rPr>
          <w:rFonts w:hint="cs"/>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700E2C" w:rsidRDefault="00700E2C" w:rsidP="00700E2C">
      <w:pPr>
        <w:tabs>
          <w:tab w:val="left" w:pos="1361"/>
        </w:tabs>
        <w:spacing w:before="60" w:after="60" w:line="312" w:lineRule="auto"/>
        <w:ind w:left="1440" w:hanging="788"/>
        <w:jc w:val="both"/>
        <w:rPr>
          <w:rtl/>
        </w:rPr>
      </w:pPr>
      <w:r>
        <w:rPr>
          <w:rFonts w:hint="cs"/>
          <w:rtl/>
        </w:rPr>
        <w:t xml:space="preserve">10.4.5. </w:t>
      </w:r>
      <w:r>
        <w:rPr>
          <w:rFonts w:hint="cs"/>
          <w:rtl/>
        </w:rPr>
        <w:tab/>
        <w:t xml:space="preserve">אם הספק הסתלק מביצוע התחייבויותיו על פי ההסכם. </w:t>
      </w:r>
    </w:p>
    <w:p w:rsidR="00700E2C" w:rsidRDefault="00700E2C" w:rsidP="00700E2C">
      <w:pPr>
        <w:spacing w:before="60" w:after="60" w:line="312" w:lineRule="auto"/>
        <w:ind w:left="1361" w:hanging="709"/>
        <w:jc w:val="both"/>
        <w:rPr>
          <w:rtl/>
        </w:rPr>
      </w:pPr>
      <w:r>
        <w:rPr>
          <w:rFonts w:hint="cs"/>
          <w:rtl/>
        </w:rPr>
        <w:t xml:space="preserve">10.4.6. </w:t>
      </w:r>
      <w:r>
        <w:rPr>
          <w:rFonts w:hint="cs"/>
          <w:rtl/>
        </w:rPr>
        <w:tab/>
        <w:t>כאשר יש בידי המזמין הוכחות להנחת דעתו שהספק או אדם אחר שמו או מטעמו נתן ו/או הציע לאדם אחר שוחד, מענק או טובת הנאה כלשהי בקשר להסכם זה.</w:t>
      </w:r>
    </w:p>
    <w:p w:rsidR="00700E2C" w:rsidRDefault="00700E2C" w:rsidP="00700E2C">
      <w:pPr>
        <w:keepLines/>
        <w:widowControl w:val="0"/>
        <w:spacing w:after="60" w:line="312" w:lineRule="auto"/>
        <w:ind w:left="1361" w:hanging="709"/>
        <w:jc w:val="both"/>
        <w:rPr>
          <w:rtl/>
        </w:rPr>
      </w:pPr>
      <w:r>
        <w:rPr>
          <w:rFonts w:hint="cs"/>
          <w:rtl/>
        </w:rPr>
        <w:t>10.4.7.</w:t>
      </w:r>
      <w:r>
        <w:rPr>
          <w:rFonts w:hint="cs"/>
          <w:rtl/>
        </w:rPr>
        <w:tab/>
      </w:r>
      <w:r>
        <w:rPr>
          <w:rFonts w:ascii="Book Antiqua" w:hAnsi="Book Antiqua" w:hint="cs"/>
          <w:rtl/>
        </w:rPr>
        <w:t>אם הספק נפטר, פשט רגל או הפך בלתי כשיר לפעולות משפטיות.</w:t>
      </w:r>
    </w:p>
    <w:p w:rsidR="00700E2C" w:rsidRDefault="00700E2C" w:rsidP="00700E2C">
      <w:pPr>
        <w:spacing w:before="60" w:after="60" w:line="312" w:lineRule="auto"/>
        <w:ind w:left="1361" w:hanging="709"/>
        <w:jc w:val="both"/>
        <w:rPr>
          <w:rtl/>
        </w:rPr>
      </w:pPr>
    </w:p>
    <w:p w:rsidR="00700E2C" w:rsidRDefault="00700E2C" w:rsidP="00700E2C">
      <w:pPr>
        <w:spacing w:after="60" w:line="312" w:lineRule="auto"/>
        <w:ind w:left="652" w:hanging="652"/>
        <w:jc w:val="both"/>
        <w:rPr>
          <w:rtl/>
        </w:rPr>
      </w:pPr>
      <w:r>
        <w:rPr>
          <w:rFonts w:hint="cs"/>
          <w:rtl/>
        </w:rPr>
        <w:t>10.5.</w:t>
      </w:r>
      <w:r>
        <w:rPr>
          <w:rFonts w:hint="cs"/>
          <w:rtl/>
        </w:rPr>
        <w:tab/>
        <w:t>עם הפסקת ההתקשרות על פי סעיף זה, רשאי המזמין לשקול בין בעצמו ובין בהתקשרות עם צד ג' להמשיך ולבצע את השירותים נשוא הסכם זה.</w:t>
      </w:r>
    </w:p>
    <w:p w:rsidR="00700E2C" w:rsidRDefault="00700E2C" w:rsidP="00700E2C">
      <w:pPr>
        <w:tabs>
          <w:tab w:val="left" w:pos="652"/>
        </w:tabs>
        <w:spacing w:before="240" w:after="60" w:line="312" w:lineRule="auto"/>
        <w:jc w:val="both"/>
        <w:rPr>
          <w:b/>
          <w:bCs/>
          <w:rtl/>
        </w:rPr>
      </w:pPr>
      <w:r>
        <w:rPr>
          <w:rFonts w:hint="cs"/>
          <w:b/>
          <w:bCs/>
          <w:rtl/>
        </w:rPr>
        <w:t>11</w:t>
      </w:r>
      <w:r>
        <w:rPr>
          <w:rFonts w:hint="cs"/>
          <w:rtl/>
        </w:rPr>
        <w:t>.</w:t>
      </w:r>
      <w:r>
        <w:rPr>
          <w:rFonts w:hint="cs"/>
          <w:b/>
          <w:bCs/>
          <w:rtl/>
        </w:rPr>
        <w:tab/>
      </w:r>
      <w:r>
        <w:rPr>
          <w:rFonts w:hint="cs"/>
          <w:b/>
          <w:bCs/>
          <w:u w:val="single"/>
          <w:rtl/>
        </w:rPr>
        <w:t>אי הסבה</w:t>
      </w:r>
    </w:p>
    <w:p w:rsidR="00700E2C" w:rsidRDefault="00700E2C" w:rsidP="00700E2C">
      <w:pPr>
        <w:keepLines/>
        <w:widowControl w:val="0"/>
        <w:spacing w:after="60" w:line="312" w:lineRule="auto"/>
        <w:ind w:left="658" w:hanging="658"/>
        <w:jc w:val="both"/>
        <w:rPr>
          <w:rtl/>
        </w:rPr>
      </w:pPr>
      <w:r>
        <w:rPr>
          <w:rFonts w:hint="cs"/>
          <w:rtl/>
        </w:rPr>
        <w:t>11.1.</w:t>
      </w:r>
      <w:r>
        <w:rPr>
          <w:rFonts w:hint="cs"/>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700E2C" w:rsidRDefault="00700E2C" w:rsidP="00700E2C">
      <w:pPr>
        <w:spacing w:before="60" w:after="60" w:line="312" w:lineRule="auto"/>
        <w:ind w:left="658" w:hanging="658"/>
        <w:jc w:val="both"/>
        <w:rPr>
          <w:rtl/>
        </w:rPr>
      </w:pPr>
      <w:r>
        <w:rPr>
          <w:rFonts w:hint="cs"/>
          <w:rtl/>
        </w:rPr>
        <w:t>11.2.</w:t>
      </w:r>
      <w:r>
        <w:rPr>
          <w:rFonts w:hint="cs"/>
          <w:rtl/>
        </w:rPr>
        <w:tab/>
        <w:t>המזמין רשאי לסרב לבקשת הספק כאמור לעיל על פי שיקול דעתי הבלעדי ואין הוא חייב לפרט את סיבותיו.</w:t>
      </w:r>
    </w:p>
    <w:p w:rsidR="00700E2C" w:rsidRDefault="00700E2C" w:rsidP="00700E2C">
      <w:pPr>
        <w:spacing w:before="60" w:after="60" w:line="312" w:lineRule="auto"/>
        <w:ind w:left="658" w:hanging="658"/>
        <w:jc w:val="both"/>
        <w:rPr>
          <w:rtl/>
        </w:rPr>
      </w:pPr>
      <w:r>
        <w:rPr>
          <w:rFonts w:hint="cs"/>
          <w:rtl/>
        </w:rPr>
        <w:t>11.3.</w:t>
      </w:r>
      <w:r>
        <w:rPr>
          <w:rFonts w:hint="cs"/>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700E2C" w:rsidRDefault="00700E2C" w:rsidP="00205190">
      <w:pPr>
        <w:keepLines/>
        <w:widowControl w:val="0"/>
        <w:tabs>
          <w:tab w:val="left" w:pos="656"/>
        </w:tabs>
        <w:spacing w:before="240" w:after="60" w:line="312" w:lineRule="auto"/>
        <w:jc w:val="both"/>
        <w:rPr>
          <w:b/>
          <w:bCs/>
          <w:u w:val="single"/>
          <w:rtl/>
        </w:rPr>
      </w:pPr>
      <w:r>
        <w:rPr>
          <w:rFonts w:hint="cs"/>
          <w:b/>
          <w:bCs/>
          <w:rtl/>
        </w:rPr>
        <w:t>12</w:t>
      </w:r>
      <w:r>
        <w:rPr>
          <w:rFonts w:hint="cs"/>
          <w:rtl/>
        </w:rPr>
        <w:t>.</w:t>
      </w:r>
      <w:r>
        <w:rPr>
          <w:rFonts w:hint="cs"/>
          <w:b/>
          <w:bCs/>
          <w:rtl/>
        </w:rPr>
        <w:tab/>
      </w:r>
      <w:r w:rsidRPr="00AA0A2B">
        <w:rPr>
          <w:rFonts w:hint="cs"/>
          <w:b/>
          <w:bCs/>
          <w:u w:val="single"/>
          <w:rtl/>
        </w:rPr>
        <w:t xml:space="preserve">התמורה </w:t>
      </w:r>
    </w:p>
    <w:p w:rsidR="00700E2C" w:rsidRDefault="00700E2C" w:rsidP="00AA0A2B">
      <w:pPr>
        <w:spacing w:before="60" w:after="60" w:line="312" w:lineRule="auto"/>
        <w:ind w:left="651" w:hanging="651"/>
        <w:jc w:val="both"/>
        <w:rPr>
          <w:rtl/>
        </w:rPr>
      </w:pPr>
      <w:r>
        <w:rPr>
          <w:rFonts w:hint="cs"/>
          <w:rtl/>
        </w:rPr>
        <w:t>12.1.</w:t>
      </w:r>
      <w:r>
        <w:rPr>
          <w:rFonts w:hint="cs"/>
          <w:rtl/>
        </w:rPr>
        <w:tab/>
        <w:t xml:space="preserve">התמורה להסכם זה </w:t>
      </w:r>
      <w:r w:rsidR="00AA0A2B">
        <w:rPr>
          <w:rFonts w:hint="cs"/>
          <w:rtl/>
        </w:rPr>
        <w:t xml:space="preserve">תעמוד על מכפלת מספר ההכשרות אשר העביר הספק </w:t>
      </w:r>
      <w:r w:rsidR="00AA0A2B" w:rsidRPr="00AA0A2B">
        <w:rPr>
          <w:rFonts w:hint="cs"/>
          <w:b/>
          <w:bCs/>
          <w:rtl/>
        </w:rPr>
        <w:t>בפועל</w:t>
      </w:r>
      <w:r w:rsidR="00AA0A2B">
        <w:rPr>
          <w:rFonts w:hint="cs"/>
          <w:rtl/>
        </w:rPr>
        <w:t xml:space="preserve"> (בהתאם לדרישות המפורטות בנספח ג' ובהתאם לאישורו של איש הקשר) בסכום </w:t>
      </w:r>
      <w:r>
        <w:rPr>
          <w:rFonts w:hint="cs"/>
          <w:rtl/>
        </w:rPr>
        <w:t>כמפורט בהצעת הספק בנספח ב' להסכם</w:t>
      </w:r>
      <w:r w:rsidR="00AA0A2B">
        <w:rPr>
          <w:rFonts w:hint="cs"/>
          <w:rtl/>
        </w:rPr>
        <w:t xml:space="preserve"> ביחס לאותו סוג הכשרה </w:t>
      </w:r>
      <w:r>
        <w:rPr>
          <w:rFonts w:hint="cs"/>
          <w:rtl/>
        </w:rPr>
        <w:t xml:space="preserve">. </w:t>
      </w:r>
    </w:p>
    <w:p w:rsidR="00700E2C" w:rsidRDefault="00700E2C" w:rsidP="00700E2C">
      <w:pPr>
        <w:spacing w:before="60" w:after="60" w:line="312" w:lineRule="auto"/>
        <w:ind w:left="651" w:hanging="651"/>
        <w:jc w:val="both"/>
        <w:rPr>
          <w:rtl/>
        </w:rPr>
      </w:pPr>
      <w:r>
        <w:rPr>
          <w:rFonts w:hint="cs"/>
          <w:rtl/>
        </w:rPr>
        <w:t>12.2.</w:t>
      </w:r>
      <w:r>
        <w:rPr>
          <w:rFonts w:hint="cs"/>
          <w:rtl/>
        </w:rPr>
        <w:tab/>
        <w:t xml:space="preserve">מוסכם בין הצדדים כי פרט לתמורה המפורטת לעיל, לא ישלם המזמין, בין במהלך תקופת ההסכם ובין לאחריה, כל סכום נוסף לספק ו/או לכל גורם אחר כלשהו, </w:t>
      </w:r>
      <w:r w:rsidR="00AA0A2B">
        <w:rPr>
          <w:rFonts w:hint="cs"/>
          <w:rtl/>
        </w:rPr>
        <w:t xml:space="preserve">לרבות </w:t>
      </w:r>
      <w:r>
        <w:rPr>
          <w:rFonts w:hint="cs"/>
          <w:rtl/>
        </w:rPr>
        <w:t>מע"מ בשיעורו על פי דין.</w:t>
      </w:r>
    </w:p>
    <w:p w:rsidR="00DA33DC" w:rsidRDefault="00AA0A2B" w:rsidP="00DA33DC">
      <w:pPr>
        <w:spacing w:before="60" w:after="60" w:line="312" w:lineRule="auto"/>
        <w:ind w:left="651" w:hanging="651"/>
        <w:jc w:val="both"/>
        <w:rPr>
          <w:rtl/>
        </w:rPr>
      </w:pPr>
      <w:r>
        <w:rPr>
          <w:rFonts w:hint="cs"/>
          <w:rtl/>
        </w:rPr>
        <w:tab/>
        <w:t xml:space="preserve">ככל שבמהלך תקופת ההתקשרות ו/או תקופת ההתקשרות המוארכת, יחול שינוי בשיעור המע"מ ו/או בשיעורו של כל מס אחר אשר חובת תשלומו הינה על הספק, לא יהיה בכך כדי לשנות את גובה התמורה לעיל. </w:t>
      </w:r>
    </w:p>
    <w:p w:rsidR="00BE4FF6" w:rsidRDefault="00700E2C" w:rsidP="00044BAC">
      <w:pPr>
        <w:spacing w:before="60" w:after="60" w:line="312" w:lineRule="auto"/>
        <w:ind w:left="651" w:hanging="651"/>
        <w:jc w:val="both"/>
        <w:rPr>
          <w:rtl/>
        </w:rPr>
      </w:pPr>
      <w:r>
        <w:rPr>
          <w:rFonts w:hint="cs"/>
          <w:rtl/>
        </w:rPr>
        <w:t>12.</w:t>
      </w:r>
      <w:r w:rsidR="00044BAC">
        <w:rPr>
          <w:rFonts w:hint="cs"/>
          <w:rtl/>
        </w:rPr>
        <w:t>3</w:t>
      </w:r>
      <w:r>
        <w:rPr>
          <w:rFonts w:hint="cs"/>
          <w:rtl/>
        </w:rPr>
        <w:t>.</w:t>
      </w:r>
      <w:r>
        <w:rPr>
          <w:rFonts w:hint="cs"/>
          <w:rtl/>
        </w:rPr>
        <w:tab/>
        <w:t>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w:t>
      </w:r>
      <w:r w:rsidR="00AA0A2B">
        <w:rPr>
          <w:rFonts w:hint="cs"/>
          <w:rtl/>
        </w:rPr>
        <w:t>.</w:t>
      </w:r>
      <w:r>
        <w:rPr>
          <w:rFonts w:hint="cs"/>
          <w:rtl/>
        </w:rPr>
        <w:t xml:space="preserve"> </w:t>
      </w:r>
      <w:r w:rsidR="00AA0A2B">
        <w:rPr>
          <w:rFonts w:hint="cs"/>
          <w:rtl/>
        </w:rPr>
        <w:t xml:space="preserve">לאחר קבלת מסמכים אלה ואישור הגורמים הרלבנטיים במזמין באשר לגובה הסכום לתשלום, התשלום יבוצע במועד התשלום הממשלתי כהגדרתו בהוראת </w:t>
      </w:r>
      <w:proofErr w:type="spellStart"/>
      <w:r w:rsidR="00AA0A2B">
        <w:rPr>
          <w:rFonts w:hint="cs"/>
          <w:rtl/>
        </w:rPr>
        <w:t>תכ"מ</w:t>
      </w:r>
      <w:proofErr w:type="spellEnd"/>
      <w:r w:rsidR="00AA0A2B">
        <w:rPr>
          <w:rFonts w:hint="cs"/>
          <w:rtl/>
        </w:rPr>
        <w:t xml:space="preserve"> 1.4.3 "ביצוע תשלומים בגין התחייבויות"</w:t>
      </w:r>
      <w:r w:rsidR="00AA0A2B" w:rsidRPr="00ED3C0E">
        <w:rPr>
          <w:rFonts w:hint="cs"/>
          <w:rtl/>
        </w:rPr>
        <w:t xml:space="preserve"> </w:t>
      </w:r>
      <w:r>
        <w:rPr>
          <w:rFonts w:hint="cs"/>
          <w:rtl/>
        </w:rPr>
        <w:t xml:space="preserve">או </w:t>
      </w:r>
      <w:r w:rsidR="00AA0A2B">
        <w:rPr>
          <w:rFonts w:hint="cs"/>
          <w:rtl/>
        </w:rPr>
        <w:t>ב</w:t>
      </w:r>
      <w:r>
        <w:rPr>
          <w:rFonts w:hint="cs"/>
          <w:rtl/>
        </w:rPr>
        <w:t>כל מועד נדחה אחר אשר יקבע על ידי החשב הכללי.</w:t>
      </w:r>
    </w:p>
    <w:p w:rsidR="00AA0A2B" w:rsidRDefault="00AA0A2B" w:rsidP="00044BAC">
      <w:pPr>
        <w:spacing w:before="60" w:after="60" w:line="312" w:lineRule="auto"/>
        <w:ind w:left="651" w:hanging="651"/>
        <w:jc w:val="both"/>
        <w:rPr>
          <w:rFonts w:ascii="Maiandra GD" w:hAnsi="Maiandra GD"/>
        </w:rPr>
      </w:pPr>
      <w:r>
        <w:rPr>
          <w:rFonts w:hint="cs"/>
          <w:rtl/>
        </w:rPr>
        <w:t>12.</w:t>
      </w:r>
      <w:r w:rsidR="00044BAC">
        <w:rPr>
          <w:rFonts w:hint="cs"/>
          <w:rtl/>
        </w:rPr>
        <w:t>4</w:t>
      </w:r>
      <w:r>
        <w:rPr>
          <w:rFonts w:hint="cs"/>
          <w:rtl/>
        </w:rPr>
        <w:t>.</w:t>
      </w:r>
      <w:r>
        <w:rPr>
          <w:rFonts w:hint="cs"/>
          <w:rtl/>
        </w:rPr>
        <w:tab/>
      </w:r>
      <w:r w:rsidRPr="00D72355">
        <w:rPr>
          <w:rFonts w:ascii="Maiandra GD" w:hAnsi="Maiandra GD"/>
          <w:rtl/>
        </w:rPr>
        <w:t>המ</w:t>
      </w:r>
      <w:r w:rsidRPr="00D72355">
        <w:rPr>
          <w:rFonts w:ascii="Maiandra GD" w:hAnsi="Maiandra GD" w:hint="cs"/>
          <w:rtl/>
        </w:rPr>
        <w:t xml:space="preserve">זמין </w:t>
      </w:r>
      <w:r w:rsidRPr="00D72355">
        <w:rPr>
          <w:rFonts w:ascii="Maiandra GD" w:hAnsi="Maiandra GD"/>
          <w:rtl/>
        </w:rPr>
        <w:t xml:space="preserve">ינכה מהתמורה </w:t>
      </w:r>
      <w:r w:rsidRPr="00D72355">
        <w:rPr>
          <w:rFonts w:ascii="Maiandra GD" w:hAnsi="Maiandra GD" w:hint="cs"/>
          <w:rtl/>
        </w:rPr>
        <w:t>אשר אושרה לתשלום ל</w:t>
      </w:r>
      <w:r>
        <w:rPr>
          <w:rFonts w:ascii="Maiandra GD" w:hAnsi="Maiandra GD" w:hint="cs"/>
          <w:rtl/>
        </w:rPr>
        <w:t>ספק</w:t>
      </w:r>
      <w:r w:rsidRPr="00D72355">
        <w:rPr>
          <w:rFonts w:ascii="Maiandra GD" w:hAnsi="Maiandra GD" w:hint="cs"/>
          <w:rtl/>
        </w:rPr>
        <w:t xml:space="preserve"> </w:t>
      </w:r>
      <w:r w:rsidRPr="00D72355">
        <w:rPr>
          <w:rFonts w:ascii="Maiandra GD" w:hAnsi="Maiandra GD"/>
          <w:rtl/>
        </w:rPr>
        <w:t>מס במקור בשיעור המקסימ</w:t>
      </w:r>
      <w:r w:rsidRPr="00D72355">
        <w:rPr>
          <w:rFonts w:ascii="Maiandra GD" w:hAnsi="Maiandra GD" w:hint="cs"/>
          <w:rtl/>
        </w:rPr>
        <w:t>א</w:t>
      </w:r>
      <w:r w:rsidRPr="00D72355">
        <w:rPr>
          <w:rFonts w:ascii="Maiandra GD" w:hAnsi="Maiandra GD"/>
          <w:rtl/>
        </w:rPr>
        <w:t>לי ויעבירו לפק</w:t>
      </w:r>
      <w:r>
        <w:rPr>
          <w:rFonts w:ascii="Maiandra GD" w:hAnsi="Maiandra GD"/>
          <w:rtl/>
        </w:rPr>
        <w:t xml:space="preserve">יד השומה כחוק, אלא אם ימציא </w:t>
      </w:r>
      <w:r>
        <w:rPr>
          <w:rFonts w:ascii="Maiandra GD" w:hAnsi="Maiandra GD" w:hint="cs"/>
          <w:rtl/>
        </w:rPr>
        <w:t>הספק</w:t>
      </w:r>
      <w:r w:rsidRPr="00D72355">
        <w:rPr>
          <w:rFonts w:ascii="Maiandra GD" w:hAnsi="Maiandra GD"/>
          <w:rtl/>
        </w:rPr>
        <w:t xml:space="preserve"> ל</w:t>
      </w:r>
      <w:r>
        <w:rPr>
          <w:rFonts w:ascii="Maiandra GD" w:hAnsi="Maiandra GD" w:hint="cs"/>
          <w:rtl/>
        </w:rPr>
        <w:t>מזמין</w:t>
      </w:r>
      <w:r w:rsidRPr="00D72355">
        <w:rPr>
          <w:rFonts w:ascii="Maiandra GD" w:hAnsi="Maiandra GD"/>
          <w:rtl/>
        </w:rPr>
        <w:t xml:space="preserve"> עם החשבונית, אישור מפקיד השומה על פטור מניכוי מס במקור או ניכוי מס מופחת.</w:t>
      </w:r>
    </w:p>
    <w:p w:rsidR="00EC1516" w:rsidRPr="00AA0A2B" w:rsidRDefault="00EC1516" w:rsidP="00700E2C">
      <w:pPr>
        <w:spacing w:before="60" w:after="60" w:line="312" w:lineRule="auto"/>
        <w:ind w:left="651" w:hanging="651"/>
        <w:jc w:val="both"/>
        <w:rPr>
          <w:rtl/>
        </w:rPr>
      </w:pPr>
    </w:p>
    <w:p w:rsidR="00700E2C" w:rsidRPr="00565EFA" w:rsidRDefault="00700E2C" w:rsidP="00700E2C">
      <w:pPr>
        <w:pStyle w:val="1"/>
        <w:tabs>
          <w:tab w:val="left" w:pos="652"/>
        </w:tabs>
        <w:spacing w:before="240" w:after="60" w:line="312" w:lineRule="auto"/>
        <w:ind w:left="1440" w:hanging="1440"/>
        <w:jc w:val="both"/>
        <w:rPr>
          <w:rFonts w:ascii="Maiandra GD" w:hAnsi="Maiandra GD" w:cs="David"/>
          <w:b w:val="0"/>
          <w:bCs w:val="0"/>
          <w:sz w:val="24"/>
          <w:szCs w:val="24"/>
          <w:u w:val="none"/>
          <w:rtl/>
        </w:rPr>
      </w:pPr>
      <w:r w:rsidRPr="00565EFA">
        <w:rPr>
          <w:rFonts w:ascii="Maiandra GD" w:hAnsi="Maiandra GD" w:cs="David" w:hint="cs"/>
          <w:b w:val="0"/>
          <w:bCs w:val="0"/>
          <w:sz w:val="24"/>
          <w:szCs w:val="24"/>
          <w:u w:val="none"/>
          <w:rtl/>
        </w:rPr>
        <w:lastRenderedPageBreak/>
        <w:t xml:space="preserve">13.  </w:t>
      </w:r>
      <w:r w:rsidRPr="00565EFA">
        <w:rPr>
          <w:rFonts w:ascii="Maiandra GD" w:hAnsi="Maiandra GD" w:cs="David" w:hint="cs"/>
          <w:b w:val="0"/>
          <w:bCs w:val="0"/>
          <w:sz w:val="24"/>
          <w:szCs w:val="24"/>
          <w:u w:val="none"/>
          <w:rtl/>
        </w:rPr>
        <w:tab/>
      </w:r>
      <w:r w:rsidRPr="005D11C5">
        <w:rPr>
          <w:rFonts w:ascii="Maiandra GD" w:hAnsi="Maiandra GD" w:cs="David" w:hint="cs"/>
          <w:sz w:val="24"/>
          <w:szCs w:val="24"/>
          <w:rtl/>
        </w:rPr>
        <w:t xml:space="preserve">קיזוז </w:t>
      </w:r>
    </w:p>
    <w:p w:rsidR="00700E2C" w:rsidRPr="00565EFA" w:rsidRDefault="00700E2C" w:rsidP="00700E2C">
      <w:pPr>
        <w:pStyle w:val="1"/>
        <w:tabs>
          <w:tab w:val="left" w:pos="652"/>
        </w:tabs>
        <w:spacing w:before="60" w:after="60" w:line="312" w:lineRule="auto"/>
        <w:ind w:left="656" w:hanging="656"/>
        <w:jc w:val="both"/>
        <w:rPr>
          <w:rFonts w:ascii="Maiandra GD" w:hAnsi="Maiandra GD" w:cs="David"/>
          <w:b w:val="0"/>
          <w:bCs w:val="0"/>
          <w:sz w:val="24"/>
          <w:szCs w:val="24"/>
          <w:u w:val="none"/>
          <w:rtl/>
        </w:rPr>
      </w:pPr>
      <w:r w:rsidRPr="00565EFA">
        <w:rPr>
          <w:rFonts w:ascii="Maiandra GD" w:hAnsi="Maiandra GD" w:cs="David" w:hint="cs"/>
          <w:b w:val="0"/>
          <w:bCs w:val="0"/>
          <w:sz w:val="24"/>
          <w:szCs w:val="24"/>
          <w:u w:val="none"/>
          <w:rtl/>
        </w:rPr>
        <w:t>13.1.</w:t>
      </w:r>
      <w:r w:rsidRPr="00565EFA">
        <w:rPr>
          <w:rFonts w:ascii="Maiandra GD" w:hAnsi="Maiandra GD" w:cs="David" w:hint="cs"/>
          <w:b w:val="0"/>
          <w:bCs w:val="0"/>
          <w:sz w:val="24"/>
          <w:szCs w:val="24"/>
          <w:u w:val="none"/>
          <w:rtl/>
        </w:rPr>
        <w:tab/>
        <w:t xml:space="preserve">המזמין יהיה רשאי לקזז מכל תשלום המגיע ממנו לספק כל סכום אשר חייב לו הספק בהתאם להוראות הסכם זה. </w:t>
      </w:r>
    </w:p>
    <w:p w:rsidR="00700E2C" w:rsidRPr="00565EFA" w:rsidRDefault="00700E2C" w:rsidP="00700E2C">
      <w:pPr>
        <w:pStyle w:val="1"/>
        <w:tabs>
          <w:tab w:val="left" w:pos="652"/>
        </w:tabs>
        <w:spacing w:before="60" w:after="60" w:line="312" w:lineRule="auto"/>
        <w:ind w:left="656" w:hanging="656"/>
        <w:jc w:val="both"/>
        <w:rPr>
          <w:rFonts w:ascii="Maiandra GD" w:hAnsi="Maiandra GD" w:cs="David"/>
          <w:b w:val="0"/>
          <w:bCs w:val="0"/>
          <w:sz w:val="24"/>
          <w:szCs w:val="24"/>
          <w:u w:val="none"/>
          <w:rtl/>
        </w:rPr>
      </w:pPr>
      <w:r w:rsidRPr="00565EFA">
        <w:rPr>
          <w:rFonts w:ascii="Maiandra GD" w:hAnsi="Maiandra GD" w:cs="David" w:hint="cs"/>
          <w:b w:val="0"/>
          <w:bCs w:val="0"/>
          <w:sz w:val="24"/>
          <w:szCs w:val="24"/>
          <w:u w:val="none"/>
          <w:rtl/>
        </w:rPr>
        <w:t>13.2.</w:t>
      </w:r>
      <w:r w:rsidRPr="00565EFA">
        <w:rPr>
          <w:rFonts w:ascii="Maiandra GD" w:hAnsi="Maiandra GD" w:cs="David" w:hint="cs"/>
          <w:b w:val="0"/>
          <w:bCs w:val="0"/>
          <w:sz w:val="24"/>
          <w:szCs w:val="24"/>
          <w:u w:val="none"/>
          <w:rtl/>
        </w:rPr>
        <w:tab/>
        <w:t>בטרם ייעשה המזמין שימוש בזכותו לקיזוז כאמור, ייתן המזמין לספק הודעה בכתב מראש בדבר כוונתו לערוך הקיזוז.</w:t>
      </w:r>
    </w:p>
    <w:p w:rsidR="00700E2C" w:rsidRPr="00565EFA" w:rsidRDefault="00700E2C" w:rsidP="00700E2C">
      <w:pPr>
        <w:pStyle w:val="1"/>
        <w:tabs>
          <w:tab w:val="left" w:pos="652"/>
        </w:tabs>
        <w:spacing w:before="240" w:after="60" w:line="312" w:lineRule="auto"/>
        <w:ind w:left="567" w:hanging="567"/>
        <w:jc w:val="both"/>
        <w:rPr>
          <w:rFonts w:ascii="Maiandra GD" w:hAnsi="Maiandra GD" w:cs="David"/>
          <w:b w:val="0"/>
          <w:bCs w:val="0"/>
          <w:sz w:val="24"/>
          <w:szCs w:val="24"/>
          <w:u w:val="none"/>
          <w:rtl/>
        </w:rPr>
      </w:pPr>
      <w:r w:rsidRPr="00565EFA">
        <w:rPr>
          <w:rFonts w:ascii="Maiandra GD" w:hAnsi="Maiandra GD" w:cs="David" w:hint="cs"/>
          <w:b w:val="0"/>
          <w:bCs w:val="0"/>
          <w:sz w:val="24"/>
          <w:szCs w:val="24"/>
          <w:u w:val="none"/>
          <w:rtl/>
        </w:rPr>
        <w:t>14.</w:t>
      </w:r>
      <w:r w:rsidRPr="00565EFA">
        <w:rPr>
          <w:rFonts w:ascii="Maiandra GD" w:hAnsi="Maiandra GD" w:cs="David" w:hint="cs"/>
          <w:b w:val="0"/>
          <w:bCs w:val="0"/>
          <w:sz w:val="24"/>
          <w:szCs w:val="24"/>
          <w:u w:val="none"/>
          <w:rtl/>
        </w:rPr>
        <w:tab/>
      </w:r>
      <w:r w:rsidRPr="00565EFA">
        <w:rPr>
          <w:rFonts w:ascii="Maiandra GD" w:hAnsi="Maiandra GD" w:cs="David" w:hint="cs"/>
          <w:b w:val="0"/>
          <w:bCs w:val="0"/>
          <w:sz w:val="24"/>
          <w:szCs w:val="24"/>
          <w:u w:val="none"/>
          <w:rtl/>
        </w:rPr>
        <w:tab/>
      </w:r>
      <w:r w:rsidRPr="005D11C5">
        <w:rPr>
          <w:rFonts w:ascii="Maiandra GD" w:hAnsi="Maiandra GD" w:cs="David" w:hint="cs"/>
          <w:sz w:val="24"/>
          <w:szCs w:val="24"/>
          <w:rtl/>
        </w:rPr>
        <w:t>ויתור</w:t>
      </w:r>
    </w:p>
    <w:p w:rsidR="00700E2C" w:rsidRPr="00565EFA" w:rsidRDefault="00700E2C" w:rsidP="00700E2C">
      <w:pPr>
        <w:pStyle w:val="1"/>
        <w:tabs>
          <w:tab w:val="left" w:pos="652"/>
        </w:tabs>
        <w:spacing w:before="60" w:after="60" w:line="312" w:lineRule="auto"/>
        <w:ind w:left="645" w:hanging="645"/>
        <w:jc w:val="both"/>
        <w:rPr>
          <w:rFonts w:ascii="Maiandra GD" w:hAnsi="Maiandra GD" w:cs="David"/>
          <w:b w:val="0"/>
          <w:bCs w:val="0"/>
          <w:sz w:val="24"/>
          <w:szCs w:val="24"/>
          <w:u w:val="none"/>
          <w:rtl/>
        </w:rPr>
      </w:pPr>
      <w:r w:rsidRPr="00565EFA">
        <w:rPr>
          <w:rFonts w:ascii="Maiandra GD" w:hAnsi="Maiandra GD" w:cs="David" w:hint="cs"/>
          <w:b w:val="0"/>
          <w:bCs w:val="0"/>
          <w:sz w:val="24"/>
          <w:szCs w:val="24"/>
          <w:u w:val="none"/>
          <w:rtl/>
        </w:rPr>
        <w:t>14.1.</w:t>
      </w:r>
      <w:r w:rsidRPr="00565EFA">
        <w:rPr>
          <w:rFonts w:ascii="Maiandra GD" w:hAnsi="Maiandra GD" w:cs="David" w:hint="cs"/>
          <w:b w:val="0"/>
          <w:bCs w:val="0"/>
          <w:sz w:val="24"/>
          <w:szCs w:val="24"/>
          <w:u w:val="none"/>
          <w:rtl/>
        </w:rPr>
        <w:tab/>
      </w:r>
      <w:r w:rsidRPr="00565EFA">
        <w:rPr>
          <w:rFonts w:ascii="Maiandra GD" w:hAnsi="Maiandra GD" w:cs="David" w:hint="cs"/>
          <w:b w:val="0"/>
          <w:bCs w:val="0"/>
          <w:sz w:val="24"/>
          <w:szCs w:val="24"/>
          <w:u w:val="none"/>
          <w:rtl/>
        </w:rPr>
        <w:tab/>
        <w:t>כל ויתור או אורכה או הנחה או הימנעות או שיהוי (להלן: "ויתור")</w:t>
      </w:r>
      <w:r w:rsidRPr="00565EFA">
        <w:rPr>
          <w:rFonts w:ascii="Maiandra GD" w:hAnsi="Maiandra GD" w:cs="David" w:hint="cs"/>
          <w:b w:val="0"/>
          <w:bCs w:val="0"/>
          <w:sz w:val="24"/>
          <w:szCs w:val="24"/>
          <w:u w:val="none"/>
        </w:rPr>
        <w:t xml:space="preserve"> </w:t>
      </w:r>
      <w:r w:rsidRPr="00565EFA">
        <w:rPr>
          <w:rFonts w:ascii="Maiandra GD" w:hAnsi="Maiandra GD" w:cs="David" w:hint="cs"/>
          <w:b w:val="0"/>
          <w:bCs w:val="0"/>
          <w:sz w:val="24"/>
          <w:szCs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700E2C" w:rsidRPr="00565EFA" w:rsidRDefault="00700E2C" w:rsidP="00700E2C">
      <w:pPr>
        <w:pStyle w:val="1"/>
        <w:tabs>
          <w:tab w:val="left" w:pos="652"/>
        </w:tabs>
        <w:spacing w:before="60" w:after="60" w:line="312" w:lineRule="auto"/>
        <w:ind w:left="567" w:hanging="567"/>
        <w:jc w:val="both"/>
        <w:rPr>
          <w:rFonts w:ascii="Maiandra GD" w:hAnsi="Maiandra GD" w:cs="David"/>
          <w:b w:val="0"/>
          <w:bCs w:val="0"/>
          <w:sz w:val="24"/>
          <w:szCs w:val="24"/>
          <w:u w:val="none"/>
          <w:rtl/>
        </w:rPr>
      </w:pPr>
      <w:r w:rsidRPr="00565EFA">
        <w:rPr>
          <w:rFonts w:ascii="Maiandra GD" w:hAnsi="Maiandra GD" w:cs="David" w:hint="cs"/>
          <w:b w:val="0"/>
          <w:bCs w:val="0"/>
          <w:sz w:val="24"/>
          <w:szCs w:val="24"/>
          <w:u w:val="none"/>
          <w:rtl/>
        </w:rPr>
        <w:t>14.2.</w:t>
      </w:r>
      <w:r w:rsidRPr="00565EFA">
        <w:rPr>
          <w:rFonts w:ascii="Maiandra GD" w:hAnsi="Maiandra GD" w:cs="David" w:hint="cs"/>
          <w:b w:val="0"/>
          <w:bCs w:val="0"/>
          <w:sz w:val="24"/>
          <w:szCs w:val="24"/>
          <w:u w:val="none"/>
          <w:rtl/>
        </w:rPr>
        <w:tab/>
      </w:r>
      <w:r w:rsidRPr="00565EFA">
        <w:rPr>
          <w:rFonts w:ascii="Maiandra GD" w:hAnsi="Maiandra GD" w:cs="David" w:hint="cs"/>
          <w:b w:val="0"/>
          <w:bCs w:val="0"/>
          <w:sz w:val="24"/>
          <w:szCs w:val="24"/>
          <w:u w:val="none"/>
          <w:rtl/>
        </w:rPr>
        <w:tab/>
        <w:t xml:space="preserve">ויתור כאמור לא ייחשב כויתור על כל הפרה לאחר מכן של אותה זכות או זכות אחרת. </w:t>
      </w:r>
    </w:p>
    <w:p w:rsidR="00700E2C" w:rsidRDefault="00700E2C" w:rsidP="00700E2C">
      <w:pPr>
        <w:tabs>
          <w:tab w:val="left" w:pos="652"/>
        </w:tabs>
        <w:spacing w:before="240" w:after="60" w:line="312" w:lineRule="auto"/>
        <w:jc w:val="both"/>
        <w:rPr>
          <w:rtl/>
        </w:rPr>
      </w:pPr>
      <w:r>
        <w:rPr>
          <w:rFonts w:hint="cs"/>
          <w:rtl/>
        </w:rPr>
        <w:t>15.</w:t>
      </w:r>
      <w:r>
        <w:rPr>
          <w:rFonts w:hint="cs"/>
          <w:rtl/>
        </w:rPr>
        <w:tab/>
      </w:r>
      <w:r>
        <w:rPr>
          <w:rFonts w:hint="cs"/>
          <w:b/>
          <w:bCs/>
          <w:u w:val="single"/>
          <w:rtl/>
        </w:rPr>
        <w:t>פרשנות</w:t>
      </w:r>
      <w:r>
        <w:rPr>
          <w:rFonts w:hint="cs"/>
          <w:rtl/>
        </w:rPr>
        <w:t xml:space="preserve"> </w:t>
      </w:r>
    </w:p>
    <w:p w:rsidR="00700E2C" w:rsidRDefault="00700E2C" w:rsidP="00700E2C">
      <w:pPr>
        <w:spacing w:before="60" w:after="60" w:line="312" w:lineRule="auto"/>
        <w:ind w:left="652" w:hanging="652"/>
        <w:jc w:val="both"/>
        <w:rPr>
          <w:rtl/>
        </w:rPr>
      </w:pPr>
      <w:r>
        <w:rPr>
          <w:rFonts w:hint="cs"/>
          <w:rtl/>
        </w:rPr>
        <w:t>15.1.</w:t>
      </w:r>
      <w:r>
        <w:rPr>
          <w:rFonts w:hint="cs"/>
          <w:rtl/>
        </w:rPr>
        <w:tab/>
        <w:t xml:space="preserve">הסכם זה ממצה את כל אשר הוסכם בין הצדדים והוא מבטל כל חוזה, הסדר, זיכרון דברים, מצג או הבטחה קודמים. כל שינוי או תיקון להסכם יהיה בר תוקף בהסכמת שני הצדדים בכתב. </w:t>
      </w:r>
    </w:p>
    <w:p w:rsidR="00700E2C" w:rsidRDefault="00700E2C" w:rsidP="00700E2C">
      <w:pPr>
        <w:spacing w:before="60" w:after="60" w:line="312" w:lineRule="auto"/>
        <w:ind w:left="652" w:hanging="652"/>
        <w:jc w:val="both"/>
        <w:rPr>
          <w:rtl/>
        </w:rPr>
      </w:pPr>
      <w:r>
        <w:rPr>
          <w:rFonts w:hint="cs"/>
          <w:rtl/>
        </w:rPr>
        <w:t>15.2.</w:t>
      </w:r>
      <w:r>
        <w:rPr>
          <w:rFonts w:hint="cs"/>
          <w:rtl/>
        </w:rPr>
        <w:tab/>
        <w:t xml:space="preserve">כותרות הסעיפים הוכנסו מטעמי נוחות בלבד ולא  יהיה בהם כל משקל פרשני. </w:t>
      </w:r>
    </w:p>
    <w:p w:rsidR="00700E2C" w:rsidRDefault="00700E2C" w:rsidP="00700E2C">
      <w:pPr>
        <w:tabs>
          <w:tab w:val="left" w:pos="652"/>
        </w:tabs>
        <w:spacing w:after="60" w:line="312" w:lineRule="auto"/>
        <w:jc w:val="both"/>
        <w:rPr>
          <w:rtl/>
        </w:rPr>
      </w:pPr>
      <w:r>
        <w:rPr>
          <w:rFonts w:hint="cs"/>
          <w:b/>
          <w:bCs/>
          <w:rtl/>
        </w:rPr>
        <w:t>16</w:t>
      </w:r>
      <w:r>
        <w:rPr>
          <w:rFonts w:hint="cs"/>
          <w:rtl/>
        </w:rPr>
        <w:t>.</w:t>
      </w:r>
      <w:r>
        <w:rPr>
          <w:rFonts w:hint="cs"/>
          <w:rtl/>
        </w:rPr>
        <w:tab/>
      </w:r>
      <w:r>
        <w:rPr>
          <w:rFonts w:hint="cs"/>
          <w:b/>
          <w:bCs/>
          <w:u w:val="single"/>
          <w:rtl/>
        </w:rPr>
        <w:t>שמירת סודיות</w:t>
      </w:r>
      <w:r>
        <w:rPr>
          <w:rFonts w:hint="cs"/>
          <w:rtl/>
        </w:rPr>
        <w:t xml:space="preserve"> </w:t>
      </w:r>
    </w:p>
    <w:p w:rsidR="00700E2C" w:rsidRDefault="00700E2C" w:rsidP="00700E2C">
      <w:pPr>
        <w:pStyle w:val="RonnyBase"/>
        <w:spacing w:before="60" w:after="60" w:line="312" w:lineRule="auto"/>
        <w:ind w:left="652" w:hanging="652"/>
        <w:rPr>
          <w:sz w:val="24"/>
          <w:szCs w:val="24"/>
          <w:rtl/>
        </w:rPr>
      </w:pPr>
      <w:r>
        <w:rPr>
          <w:rFonts w:hint="cs"/>
          <w:sz w:val="24"/>
          <w:szCs w:val="24"/>
          <w:rtl/>
        </w:rPr>
        <w:t>16.1.</w:t>
      </w:r>
      <w:r>
        <w:rPr>
          <w:rFonts w:hint="cs"/>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rsidR="00700E2C" w:rsidRDefault="00700E2C" w:rsidP="00700E2C">
      <w:pPr>
        <w:pStyle w:val="RonnyBase"/>
        <w:spacing w:before="60" w:after="60" w:line="312" w:lineRule="auto"/>
        <w:ind w:left="652" w:hanging="652"/>
        <w:rPr>
          <w:sz w:val="24"/>
          <w:szCs w:val="24"/>
          <w:rtl/>
        </w:rPr>
      </w:pPr>
      <w:r>
        <w:rPr>
          <w:rFonts w:hint="cs"/>
          <w:sz w:val="24"/>
          <w:szCs w:val="24"/>
          <w:rtl/>
        </w:rPr>
        <w:t>16.2.</w:t>
      </w:r>
      <w:r>
        <w:rPr>
          <w:rFonts w:hint="cs"/>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Pr>
          <w:rFonts w:hint="cs"/>
          <w:sz w:val="24"/>
          <w:szCs w:val="24"/>
          <w:rtl/>
        </w:rPr>
        <w:t>התשל"ז</w:t>
      </w:r>
      <w:proofErr w:type="spellEnd"/>
      <w:r>
        <w:rPr>
          <w:rFonts w:hint="cs"/>
          <w:sz w:val="24"/>
          <w:szCs w:val="24"/>
          <w:rtl/>
        </w:rPr>
        <w:t xml:space="preserve"> - 1977, סעיף 142 לחוק מס ערך מוסף, </w:t>
      </w:r>
      <w:proofErr w:type="spellStart"/>
      <w:r>
        <w:rPr>
          <w:rFonts w:hint="cs"/>
          <w:sz w:val="24"/>
          <w:szCs w:val="24"/>
          <w:rtl/>
        </w:rPr>
        <w:t>התשל"ו</w:t>
      </w:r>
      <w:proofErr w:type="spellEnd"/>
      <w:r>
        <w:rPr>
          <w:rFonts w:hint="cs"/>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Pr>
          <w:rFonts w:hint="cs"/>
          <w:sz w:val="24"/>
          <w:szCs w:val="24"/>
          <w:rtl/>
        </w:rPr>
        <w:t>התשכ"ג</w:t>
      </w:r>
      <w:proofErr w:type="spellEnd"/>
      <w:r>
        <w:rPr>
          <w:rFonts w:hint="cs"/>
          <w:sz w:val="24"/>
          <w:szCs w:val="24"/>
          <w:rtl/>
        </w:rPr>
        <w:t xml:space="preserve"> - 1963, סעיף 50 לחוק מס רכוש וקרן פיצויים, </w:t>
      </w:r>
      <w:proofErr w:type="spellStart"/>
      <w:r>
        <w:rPr>
          <w:rFonts w:hint="cs"/>
          <w:sz w:val="24"/>
          <w:szCs w:val="24"/>
          <w:rtl/>
        </w:rPr>
        <w:t>התשכ"א</w:t>
      </w:r>
      <w:proofErr w:type="spellEnd"/>
      <w:r>
        <w:rPr>
          <w:rFonts w:hint="cs"/>
          <w:sz w:val="24"/>
          <w:szCs w:val="24"/>
          <w:rtl/>
        </w:rPr>
        <w:t xml:space="preserve"> - 1961, סעיף 19ב לחוק מס קניה (טובין ושירותים), תשי"ב - 1952 וסעיף 23ב לחוק הגנת הפרטיות, </w:t>
      </w:r>
      <w:proofErr w:type="spellStart"/>
      <w:r>
        <w:rPr>
          <w:rFonts w:hint="cs"/>
          <w:sz w:val="24"/>
          <w:szCs w:val="24"/>
          <w:rtl/>
        </w:rPr>
        <w:t>התשמ"א</w:t>
      </w:r>
      <w:proofErr w:type="spellEnd"/>
      <w:r>
        <w:rPr>
          <w:rFonts w:hint="cs"/>
          <w:sz w:val="24"/>
          <w:szCs w:val="24"/>
          <w:rtl/>
        </w:rPr>
        <w:t xml:space="preserve"> - 1981. </w:t>
      </w:r>
    </w:p>
    <w:p w:rsidR="00700E2C" w:rsidRDefault="00700E2C" w:rsidP="00700E2C">
      <w:pPr>
        <w:tabs>
          <w:tab w:val="left" w:pos="652"/>
        </w:tabs>
        <w:spacing w:before="240" w:after="60" w:line="312" w:lineRule="auto"/>
        <w:jc w:val="both"/>
        <w:rPr>
          <w:b/>
          <w:bCs/>
          <w:rtl/>
        </w:rPr>
      </w:pPr>
      <w:r>
        <w:rPr>
          <w:rFonts w:hint="cs"/>
          <w:b/>
          <w:bCs/>
          <w:rtl/>
        </w:rPr>
        <w:t>17</w:t>
      </w:r>
      <w:r>
        <w:rPr>
          <w:rFonts w:hint="cs"/>
          <w:rtl/>
        </w:rPr>
        <w:t>.</w:t>
      </w:r>
      <w:r>
        <w:rPr>
          <w:rFonts w:hint="cs"/>
          <w:b/>
          <w:bCs/>
          <w:rtl/>
        </w:rPr>
        <w:t xml:space="preserve"> </w:t>
      </w:r>
      <w:r>
        <w:rPr>
          <w:rFonts w:hint="cs"/>
          <w:b/>
          <w:bCs/>
          <w:rtl/>
        </w:rPr>
        <w:tab/>
      </w:r>
      <w:r>
        <w:rPr>
          <w:rFonts w:hint="cs"/>
          <w:b/>
          <w:bCs/>
          <w:u w:val="single"/>
          <w:rtl/>
        </w:rPr>
        <w:t>סמכות השיפוט</w:t>
      </w:r>
      <w:r>
        <w:rPr>
          <w:rFonts w:hint="cs"/>
          <w:b/>
          <w:bCs/>
          <w:rtl/>
        </w:rPr>
        <w:t xml:space="preserve"> </w:t>
      </w:r>
    </w:p>
    <w:p w:rsidR="00700E2C" w:rsidRDefault="00700E2C" w:rsidP="00700E2C">
      <w:pPr>
        <w:pStyle w:val="a6"/>
        <w:tabs>
          <w:tab w:val="left" w:pos="652"/>
        </w:tabs>
        <w:spacing w:before="60" w:after="60" w:line="312" w:lineRule="auto"/>
        <w:ind w:left="652"/>
        <w:jc w:val="both"/>
        <w:rPr>
          <w:rFonts w:cs="David"/>
          <w:rtl/>
        </w:rPr>
      </w:pPr>
      <w:r>
        <w:rPr>
          <w:rFonts w:cs="David" w:hint="cs"/>
          <w:rtl/>
        </w:rPr>
        <w:t>סמכות השיפוט בכל הקשור לנושאים והעניינים הנובעים או הקשורים בהסכם זה תהא לבתי המשפט המוסמכים בירושלים בלבד.</w:t>
      </w:r>
    </w:p>
    <w:p w:rsidR="00700E2C" w:rsidRDefault="00700E2C" w:rsidP="00700E2C">
      <w:pPr>
        <w:tabs>
          <w:tab w:val="left" w:pos="652"/>
        </w:tabs>
        <w:spacing w:before="240" w:after="60" w:line="312" w:lineRule="auto"/>
        <w:jc w:val="both"/>
        <w:rPr>
          <w:b/>
          <w:bCs/>
          <w:rtl/>
        </w:rPr>
      </w:pPr>
      <w:r>
        <w:rPr>
          <w:rFonts w:hint="cs"/>
          <w:b/>
          <w:bCs/>
          <w:rtl/>
        </w:rPr>
        <w:t>18</w:t>
      </w:r>
      <w:r>
        <w:rPr>
          <w:rFonts w:hint="cs"/>
          <w:rtl/>
        </w:rPr>
        <w:t>.</w:t>
      </w:r>
      <w:r>
        <w:rPr>
          <w:rFonts w:hint="cs"/>
          <w:b/>
          <w:bCs/>
          <w:rtl/>
        </w:rPr>
        <w:t xml:space="preserve"> </w:t>
      </w:r>
      <w:r>
        <w:rPr>
          <w:rFonts w:hint="cs"/>
          <w:b/>
          <w:bCs/>
          <w:rtl/>
        </w:rPr>
        <w:tab/>
      </w:r>
      <w:r>
        <w:rPr>
          <w:rFonts w:hint="cs"/>
          <w:b/>
          <w:bCs/>
          <w:u w:val="single"/>
          <w:rtl/>
        </w:rPr>
        <w:t>כתובת הצדדים והודעות</w:t>
      </w:r>
    </w:p>
    <w:p w:rsidR="00700E2C" w:rsidRDefault="00700E2C" w:rsidP="00700E2C">
      <w:pPr>
        <w:tabs>
          <w:tab w:val="left" w:pos="652"/>
        </w:tabs>
        <w:spacing w:before="60" w:after="60" w:line="312" w:lineRule="auto"/>
        <w:ind w:left="645" w:hanging="645"/>
        <w:jc w:val="both"/>
        <w:rPr>
          <w:b/>
          <w:bCs/>
          <w:rtl/>
        </w:rPr>
      </w:pPr>
      <w:r>
        <w:rPr>
          <w:rFonts w:hint="cs"/>
          <w:rtl/>
        </w:rPr>
        <w:t>18.1.</w:t>
      </w:r>
      <w:r>
        <w:rPr>
          <w:rFonts w:hint="cs"/>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700E2C" w:rsidRDefault="00700E2C" w:rsidP="00700E2C">
      <w:pPr>
        <w:tabs>
          <w:tab w:val="left" w:pos="652"/>
        </w:tabs>
        <w:spacing w:before="60" w:after="60" w:line="312" w:lineRule="auto"/>
        <w:ind w:left="645" w:hanging="645"/>
        <w:jc w:val="both"/>
        <w:rPr>
          <w:rtl/>
        </w:rPr>
      </w:pPr>
      <w:r>
        <w:rPr>
          <w:rFonts w:hint="cs"/>
          <w:rtl/>
        </w:rPr>
        <w:t>18.2.</w:t>
      </w:r>
      <w:r>
        <w:rPr>
          <w:rFonts w:hint="cs"/>
          <w:b/>
          <w:bCs/>
          <w:rtl/>
        </w:rPr>
        <w:tab/>
      </w:r>
      <w:r>
        <w:rPr>
          <w:rFonts w:hint="cs"/>
          <w:rtl/>
        </w:rPr>
        <w:t>הודעה שנשלחה בדואר רשום תחשב כהודעה שנמסרה ביד כעבור 72 שעות ממועד מסירתה כדין בדואר.</w:t>
      </w:r>
    </w:p>
    <w:p w:rsidR="00700E2C" w:rsidRDefault="00700E2C" w:rsidP="00700E2C">
      <w:pPr>
        <w:spacing w:line="312" w:lineRule="auto"/>
        <w:jc w:val="center"/>
        <w:rPr>
          <w:b/>
          <w:bCs/>
          <w:rtl/>
        </w:rPr>
      </w:pPr>
    </w:p>
    <w:p w:rsidR="00700E2C" w:rsidRDefault="00700E2C" w:rsidP="00700E2C">
      <w:pPr>
        <w:spacing w:line="312" w:lineRule="auto"/>
        <w:jc w:val="center"/>
        <w:rPr>
          <w:rFonts w:hint="cs"/>
          <w:b/>
          <w:bCs/>
          <w:rtl/>
        </w:rPr>
      </w:pPr>
    </w:p>
    <w:p w:rsidR="00BB03B9" w:rsidRDefault="00BB03B9" w:rsidP="00700E2C">
      <w:pPr>
        <w:spacing w:line="312" w:lineRule="auto"/>
        <w:jc w:val="center"/>
        <w:rPr>
          <w:rFonts w:hint="cs"/>
          <w:b/>
          <w:bCs/>
          <w:rtl/>
        </w:rPr>
      </w:pPr>
    </w:p>
    <w:p w:rsidR="00BB03B9" w:rsidRDefault="00BB03B9" w:rsidP="00700E2C">
      <w:pPr>
        <w:spacing w:line="312" w:lineRule="auto"/>
        <w:jc w:val="center"/>
        <w:rPr>
          <w:rFonts w:hint="cs"/>
          <w:b/>
          <w:bCs/>
          <w:rtl/>
        </w:rPr>
      </w:pPr>
    </w:p>
    <w:p w:rsidR="00BB03B9" w:rsidRDefault="00BB03B9" w:rsidP="00700E2C">
      <w:pPr>
        <w:spacing w:line="312" w:lineRule="auto"/>
        <w:jc w:val="center"/>
        <w:rPr>
          <w:rFonts w:hint="cs"/>
          <w:b/>
          <w:bCs/>
          <w:rtl/>
        </w:rPr>
      </w:pPr>
    </w:p>
    <w:p w:rsidR="00BB03B9" w:rsidRDefault="00BB03B9" w:rsidP="00700E2C">
      <w:pPr>
        <w:spacing w:line="312" w:lineRule="auto"/>
        <w:jc w:val="center"/>
        <w:rPr>
          <w:rFonts w:hint="cs"/>
          <w:b/>
          <w:bCs/>
          <w:rtl/>
        </w:rPr>
      </w:pPr>
    </w:p>
    <w:p w:rsidR="00BB03B9" w:rsidRDefault="00BB03B9" w:rsidP="00700E2C">
      <w:pPr>
        <w:spacing w:line="312" w:lineRule="auto"/>
        <w:jc w:val="center"/>
        <w:rPr>
          <w:rFonts w:hint="cs"/>
          <w:b/>
          <w:bCs/>
          <w:rtl/>
        </w:rPr>
      </w:pPr>
    </w:p>
    <w:p w:rsidR="00BB03B9" w:rsidRDefault="00BB03B9" w:rsidP="00700E2C">
      <w:pPr>
        <w:spacing w:line="312" w:lineRule="auto"/>
        <w:jc w:val="center"/>
        <w:rPr>
          <w:rFonts w:hint="cs"/>
          <w:b/>
          <w:bCs/>
          <w:rtl/>
        </w:rPr>
      </w:pPr>
    </w:p>
    <w:p w:rsidR="00BB03B9" w:rsidRDefault="00BB03B9" w:rsidP="00700E2C">
      <w:pPr>
        <w:spacing w:line="312" w:lineRule="auto"/>
        <w:jc w:val="center"/>
        <w:rPr>
          <w:rFonts w:hint="cs"/>
          <w:b/>
          <w:bCs/>
          <w:rtl/>
        </w:rPr>
      </w:pPr>
    </w:p>
    <w:p w:rsidR="00BB03B9" w:rsidRDefault="00BB03B9" w:rsidP="00700E2C">
      <w:pPr>
        <w:spacing w:line="312" w:lineRule="auto"/>
        <w:jc w:val="center"/>
        <w:rPr>
          <w:b/>
          <w:bCs/>
          <w:rtl/>
        </w:rPr>
      </w:pPr>
    </w:p>
    <w:p w:rsidR="00700E2C" w:rsidRDefault="00700E2C" w:rsidP="00700E2C">
      <w:pPr>
        <w:spacing w:line="312" w:lineRule="auto"/>
        <w:jc w:val="center"/>
        <w:rPr>
          <w:b/>
          <w:bCs/>
          <w:rtl/>
        </w:rPr>
      </w:pPr>
      <w:r>
        <w:rPr>
          <w:rFonts w:hint="cs"/>
          <w:b/>
          <w:bCs/>
          <w:rtl/>
        </w:rPr>
        <w:t>ולראיה באו הצדדים על החתום:</w:t>
      </w:r>
    </w:p>
    <w:p w:rsidR="00700E2C" w:rsidRDefault="00700E2C" w:rsidP="00700E2C">
      <w:pPr>
        <w:spacing w:line="312" w:lineRule="auto"/>
        <w:jc w:val="center"/>
        <w:rPr>
          <w:b/>
          <w:bCs/>
          <w:rtl/>
        </w:rPr>
      </w:pPr>
    </w:p>
    <w:tbl>
      <w:tblPr>
        <w:bidiVisual/>
        <w:tblW w:w="0" w:type="auto"/>
        <w:tblBorders>
          <w:top w:val="single" w:sz="4" w:space="0" w:color="auto"/>
        </w:tblBorders>
        <w:tblLook w:val="01E0"/>
      </w:tblPr>
      <w:tblGrid>
        <w:gridCol w:w="2843"/>
        <w:gridCol w:w="2843"/>
        <w:gridCol w:w="2843"/>
      </w:tblGrid>
      <w:tr w:rsidR="00700E2C" w:rsidTr="00700E2C">
        <w:tc>
          <w:tcPr>
            <w:tcW w:w="2843" w:type="dxa"/>
            <w:tcBorders>
              <w:top w:val="nil"/>
              <w:left w:val="nil"/>
              <w:bottom w:val="nil"/>
              <w:right w:val="nil"/>
            </w:tcBorders>
          </w:tcPr>
          <w:p w:rsidR="00700E2C" w:rsidRDefault="00700E2C">
            <w:pPr>
              <w:jc w:val="center"/>
              <w:rPr>
                <w:color w:val="0000FF"/>
              </w:rPr>
            </w:pPr>
          </w:p>
        </w:tc>
        <w:tc>
          <w:tcPr>
            <w:tcW w:w="2843" w:type="dxa"/>
            <w:tcBorders>
              <w:top w:val="nil"/>
              <w:left w:val="nil"/>
              <w:bottom w:val="nil"/>
              <w:right w:val="nil"/>
            </w:tcBorders>
          </w:tcPr>
          <w:p w:rsidR="00700E2C" w:rsidRDefault="00700E2C">
            <w:pPr>
              <w:jc w:val="center"/>
              <w:rPr>
                <w:color w:val="0000FF"/>
              </w:rPr>
            </w:pPr>
          </w:p>
        </w:tc>
        <w:tc>
          <w:tcPr>
            <w:tcW w:w="2843" w:type="dxa"/>
            <w:tcBorders>
              <w:top w:val="nil"/>
              <w:left w:val="nil"/>
              <w:bottom w:val="nil"/>
              <w:right w:val="nil"/>
            </w:tcBorders>
          </w:tcPr>
          <w:p w:rsidR="00700E2C" w:rsidRDefault="00700E2C">
            <w:pPr>
              <w:jc w:val="center"/>
              <w:rPr>
                <w:color w:val="0000FF"/>
              </w:rPr>
            </w:pPr>
          </w:p>
        </w:tc>
      </w:tr>
      <w:tr w:rsidR="00700E2C" w:rsidTr="00700E2C">
        <w:tc>
          <w:tcPr>
            <w:tcW w:w="2843" w:type="dxa"/>
            <w:tcBorders>
              <w:top w:val="nil"/>
              <w:left w:val="nil"/>
              <w:bottom w:val="nil"/>
              <w:right w:val="nil"/>
            </w:tcBorders>
            <w:hideMark/>
          </w:tcPr>
          <w:p w:rsidR="00700E2C" w:rsidRDefault="00700E2C">
            <w:pPr>
              <w:jc w:val="center"/>
              <w:rPr>
                <w:b/>
                <w:bCs/>
              </w:rPr>
            </w:pPr>
            <w:r>
              <w:rPr>
                <w:rFonts w:hint="cs"/>
                <w:b/>
                <w:bCs/>
                <w:rtl/>
              </w:rPr>
              <w:t xml:space="preserve">מנהל רשות המיסים בישראל </w:t>
            </w:r>
            <w:r w:rsidR="00EC1516">
              <w:rPr>
                <w:rFonts w:hint="cs"/>
                <w:b/>
                <w:bCs/>
                <w:rtl/>
              </w:rPr>
              <w:t>ו/</w:t>
            </w:r>
            <w:r>
              <w:rPr>
                <w:rFonts w:hint="cs"/>
                <w:b/>
                <w:bCs/>
                <w:rtl/>
              </w:rPr>
              <w:t xml:space="preserve">או סמנכ"ל בכיר למינהל ומשאבי אנוש </w:t>
            </w:r>
          </w:p>
        </w:tc>
        <w:tc>
          <w:tcPr>
            <w:tcW w:w="2843" w:type="dxa"/>
            <w:tcBorders>
              <w:top w:val="nil"/>
              <w:left w:val="nil"/>
              <w:bottom w:val="nil"/>
              <w:right w:val="nil"/>
            </w:tcBorders>
          </w:tcPr>
          <w:p w:rsidR="00700E2C" w:rsidRDefault="00700E2C">
            <w:pPr>
              <w:jc w:val="center"/>
              <w:rPr>
                <w:b/>
                <w:bCs/>
              </w:rPr>
            </w:pPr>
          </w:p>
        </w:tc>
        <w:tc>
          <w:tcPr>
            <w:tcW w:w="2843" w:type="dxa"/>
            <w:tcBorders>
              <w:top w:val="nil"/>
              <w:left w:val="nil"/>
              <w:bottom w:val="nil"/>
              <w:right w:val="nil"/>
            </w:tcBorders>
            <w:hideMark/>
          </w:tcPr>
          <w:p w:rsidR="00700E2C" w:rsidRDefault="00700E2C">
            <w:pPr>
              <w:jc w:val="center"/>
              <w:rPr>
                <w:b/>
                <w:bCs/>
              </w:rPr>
            </w:pPr>
            <w:r>
              <w:rPr>
                <w:rFonts w:hint="cs"/>
                <w:b/>
                <w:bCs/>
                <w:rtl/>
              </w:rPr>
              <w:t>הספק</w:t>
            </w:r>
          </w:p>
        </w:tc>
      </w:tr>
      <w:tr w:rsidR="00700E2C" w:rsidTr="00700E2C">
        <w:tc>
          <w:tcPr>
            <w:tcW w:w="2843" w:type="dxa"/>
            <w:tcBorders>
              <w:top w:val="nil"/>
              <w:left w:val="nil"/>
              <w:bottom w:val="single" w:sz="4" w:space="0" w:color="auto"/>
              <w:right w:val="nil"/>
            </w:tcBorders>
          </w:tcPr>
          <w:p w:rsidR="00700E2C" w:rsidRDefault="00700E2C">
            <w:pPr>
              <w:jc w:val="center"/>
              <w:rPr>
                <w:b/>
                <w:bCs/>
              </w:rPr>
            </w:pPr>
          </w:p>
        </w:tc>
        <w:tc>
          <w:tcPr>
            <w:tcW w:w="2843" w:type="dxa"/>
            <w:tcBorders>
              <w:top w:val="nil"/>
              <w:left w:val="nil"/>
              <w:bottom w:val="nil"/>
              <w:right w:val="nil"/>
            </w:tcBorders>
          </w:tcPr>
          <w:p w:rsidR="00700E2C" w:rsidRDefault="00700E2C">
            <w:pPr>
              <w:jc w:val="center"/>
              <w:rPr>
                <w:b/>
                <w:bCs/>
              </w:rPr>
            </w:pPr>
          </w:p>
        </w:tc>
        <w:tc>
          <w:tcPr>
            <w:tcW w:w="2843" w:type="dxa"/>
            <w:tcBorders>
              <w:top w:val="nil"/>
              <w:left w:val="nil"/>
              <w:bottom w:val="single" w:sz="4" w:space="0" w:color="auto"/>
              <w:right w:val="nil"/>
            </w:tcBorders>
          </w:tcPr>
          <w:p w:rsidR="00700E2C" w:rsidRDefault="00700E2C">
            <w:pPr>
              <w:jc w:val="center"/>
              <w:rPr>
                <w:b/>
                <w:bCs/>
              </w:rPr>
            </w:pPr>
          </w:p>
        </w:tc>
      </w:tr>
      <w:tr w:rsidR="00700E2C" w:rsidTr="00700E2C">
        <w:tc>
          <w:tcPr>
            <w:tcW w:w="2843" w:type="dxa"/>
            <w:tcBorders>
              <w:top w:val="single" w:sz="4" w:space="0" w:color="auto"/>
              <w:left w:val="nil"/>
              <w:bottom w:val="nil"/>
              <w:right w:val="nil"/>
            </w:tcBorders>
          </w:tcPr>
          <w:p w:rsidR="00700E2C" w:rsidRDefault="00700E2C">
            <w:pPr>
              <w:jc w:val="center"/>
              <w:rPr>
                <w:b/>
                <w:bCs/>
                <w:rtl/>
              </w:rPr>
            </w:pPr>
            <w:r>
              <w:rPr>
                <w:rFonts w:hint="cs"/>
                <w:b/>
                <w:bCs/>
                <w:rtl/>
              </w:rPr>
              <w:t>חתימה וחותמת</w:t>
            </w:r>
          </w:p>
          <w:p w:rsidR="00700E2C" w:rsidRDefault="00700E2C">
            <w:pPr>
              <w:jc w:val="center"/>
              <w:rPr>
                <w:b/>
                <w:bCs/>
                <w:rtl/>
              </w:rPr>
            </w:pPr>
          </w:p>
          <w:p w:rsidR="00700E2C" w:rsidRDefault="00700E2C">
            <w:pPr>
              <w:jc w:val="center"/>
              <w:rPr>
                <w:b/>
                <w:bCs/>
              </w:rPr>
            </w:pPr>
          </w:p>
        </w:tc>
        <w:tc>
          <w:tcPr>
            <w:tcW w:w="2843" w:type="dxa"/>
            <w:tcBorders>
              <w:top w:val="nil"/>
              <w:left w:val="nil"/>
              <w:bottom w:val="nil"/>
              <w:right w:val="nil"/>
            </w:tcBorders>
          </w:tcPr>
          <w:p w:rsidR="00700E2C" w:rsidRDefault="00700E2C">
            <w:pPr>
              <w:jc w:val="center"/>
              <w:rPr>
                <w:b/>
                <w:bCs/>
              </w:rPr>
            </w:pPr>
          </w:p>
        </w:tc>
        <w:tc>
          <w:tcPr>
            <w:tcW w:w="2843" w:type="dxa"/>
            <w:tcBorders>
              <w:top w:val="single" w:sz="4" w:space="0" w:color="auto"/>
              <w:left w:val="nil"/>
              <w:bottom w:val="nil"/>
              <w:right w:val="nil"/>
            </w:tcBorders>
            <w:hideMark/>
          </w:tcPr>
          <w:p w:rsidR="00700E2C" w:rsidRDefault="00700E2C">
            <w:pPr>
              <w:jc w:val="center"/>
              <w:rPr>
                <w:b/>
                <w:bCs/>
              </w:rPr>
            </w:pPr>
            <w:r>
              <w:rPr>
                <w:rFonts w:hint="cs"/>
                <w:b/>
                <w:bCs/>
                <w:rtl/>
              </w:rPr>
              <w:t>חתימה וחותמת</w:t>
            </w:r>
          </w:p>
        </w:tc>
      </w:tr>
      <w:tr w:rsidR="00700E2C" w:rsidTr="00700E2C">
        <w:tc>
          <w:tcPr>
            <w:tcW w:w="2843" w:type="dxa"/>
            <w:tcBorders>
              <w:top w:val="nil"/>
              <w:left w:val="nil"/>
              <w:bottom w:val="nil"/>
              <w:right w:val="nil"/>
            </w:tcBorders>
          </w:tcPr>
          <w:p w:rsidR="00700E2C" w:rsidRDefault="00700E2C">
            <w:pPr>
              <w:jc w:val="center"/>
              <w:rPr>
                <w:b/>
                <w:bCs/>
              </w:rPr>
            </w:pPr>
          </w:p>
        </w:tc>
        <w:tc>
          <w:tcPr>
            <w:tcW w:w="2843" w:type="dxa"/>
            <w:tcBorders>
              <w:top w:val="nil"/>
              <w:left w:val="nil"/>
              <w:bottom w:val="nil"/>
              <w:right w:val="nil"/>
            </w:tcBorders>
          </w:tcPr>
          <w:p w:rsidR="00700E2C" w:rsidRDefault="00700E2C">
            <w:pPr>
              <w:jc w:val="center"/>
              <w:rPr>
                <w:b/>
                <w:bCs/>
              </w:rPr>
            </w:pPr>
          </w:p>
        </w:tc>
        <w:tc>
          <w:tcPr>
            <w:tcW w:w="2843" w:type="dxa"/>
            <w:tcBorders>
              <w:top w:val="nil"/>
              <w:left w:val="nil"/>
              <w:bottom w:val="single" w:sz="4" w:space="0" w:color="auto"/>
              <w:right w:val="nil"/>
            </w:tcBorders>
          </w:tcPr>
          <w:p w:rsidR="00700E2C" w:rsidRDefault="00700E2C">
            <w:pPr>
              <w:jc w:val="center"/>
              <w:rPr>
                <w:b/>
                <w:bCs/>
              </w:rPr>
            </w:pPr>
          </w:p>
        </w:tc>
      </w:tr>
      <w:tr w:rsidR="00700E2C" w:rsidTr="00700E2C">
        <w:tc>
          <w:tcPr>
            <w:tcW w:w="2843" w:type="dxa"/>
            <w:tcBorders>
              <w:top w:val="nil"/>
              <w:left w:val="nil"/>
              <w:bottom w:val="nil"/>
              <w:right w:val="nil"/>
            </w:tcBorders>
            <w:hideMark/>
          </w:tcPr>
          <w:p w:rsidR="00700E2C" w:rsidRDefault="00700E2C">
            <w:pPr>
              <w:jc w:val="center"/>
              <w:rPr>
                <w:b/>
                <w:bCs/>
              </w:rPr>
            </w:pPr>
            <w:r>
              <w:rPr>
                <w:rFonts w:hint="cs"/>
                <w:b/>
                <w:bCs/>
                <w:rtl/>
              </w:rPr>
              <w:t>חשב רשות המיסים בישראל</w:t>
            </w:r>
          </w:p>
        </w:tc>
        <w:tc>
          <w:tcPr>
            <w:tcW w:w="2843" w:type="dxa"/>
            <w:tcBorders>
              <w:top w:val="nil"/>
              <w:left w:val="nil"/>
              <w:bottom w:val="nil"/>
              <w:right w:val="nil"/>
            </w:tcBorders>
          </w:tcPr>
          <w:p w:rsidR="00700E2C" w:rsidRDefault="00700E2C">
            <w:pPr>
              <w:jc w:val="center"/>
              <w:rPr>
                <w:b/>
                <w:bCs/>
              </w:rPr>
            </w:pPr>
          </w:p>
        </w:tc>
        <w:tc>
          <w:tcPr>
            <w:tcW w:w="2843" w:type="dxa"/>
            <w:tcBorders>
              <w:top w:val="single" w:sz="4" w:space="0" w:color="auto"/>
              <w:left w:val="nil"/>
              <w:bottom w:val="nil"/>
              <w:right w:val="nil"/>
            </w:tcBorders>
            <w:hideMark/>
          </w:tcPr>
          <w:p w:rsidR="00700E2C" w:rsidRDefault="00700E2C">
            <w:pPr>
              <w:jc w:val="center"/>
              <w:rPr>
                <w:b/>
                <w:bCs/>
              </w:rPr>
            </w:pPr>
            <w:r>
              <w:rPr>
                <w:rFonts w:hint="cs"/>
                <w:b/>
                <w:bCs/>
                <w:rtl/>
              </w:rPr>
              <w:t>חתימה וחותמת</w:t>
            </w:r>
          </w:p>
        </w:tc>
      </w:tr>
      <w:tr w:rsidR="00700E2C" w:rsidTr="00700E2C">
        <w:tc>
          <w:tcPr>
            <w:tcW w:w="2843" w:type="dxa"/>
            <w:tcBorders>
              <w:top w:val="nil"/>
              <w:left w:val="nil"/>
              <w:bottom w:val="single" w:sz="4" w:space="0" w:color="auto"/>
              <w:right w:val="nil"/>
            </w:tcBorders>
          </w:tcPr>
          <w:p w:rsidR="00700E2C" w:rsidRDefault="00700E2C">
            <w:pPr>
              <w:jc w:val="center"/>
              <w:rPr>
                <w:b/>
                <w:bCs/>
              </w:rPr>
            </w:pPr>
          </w:p>
        </w:tc>
        <w:tc>
          <w:tcPr>
            <w:tcW w:w="2843" w:type="dxa"/>
            <w:tcBorders>
              <w:top w:val="nil"/>
              <w:left w:val="nil"/>
              <w:bottom w:val="nil"/>
              <w:right w:val="nil"/>
            </w:tcBorders>
          </w:tcPr>
          <w:p w:rsidR="00700E2C" w:rsidRDefault="00700E2C">
            <w:pPr>
              <w:jc w:val="center"/>
              <w:rPr>
                <w:b/>
                <w:bCs/>
              </w:rPr>
            </w:pPr>
          </w:p>
        </w:tc>
        <w:tc>
          <w:tcPr>
            <w:tcW w:w="2843" w:type="dxa"/>
            <w:tcBorders>
              <w:top w:val="nil"/>
              <w:left w:val="nil"/>
              <w:bottom w:val="nil"/>
              <w:right w:val="nil"/>
            </w:tcBorders>
            <w:hideMark/>
          </w:tcPr>
          <w:p w:rsidR="00700E2C" w:rsidRDefault="00700E2C">
            <w:pPr>
              <w:tabs>
                <w:tab w:val="left" w:pos="227"/>
              </w:tabs>
              <w:rPr>
                <w:b/>
                <w:bCs/>
              </w:rPr>
            </w:pPr>
            <w:r>
              <w:rPr>
                <w:rFonts w:hint="cs"/>
                <w:b/>
                <w:bCs/>
                <w:rtl/>
              </w:rPr>
              <w:tab/>
            </w:r>
          </w:p>
        </w:tc>
      </w:tr>
      <w:tr w:rsidR="00700E2C" w:rsidTr="00700E2C">
        <w:tc>
          <w:tcPr>
            <w:tcW w:w="2843" w:type="dxa"/>
            <w:tcBorders>
              <w:top w:val="single" w:sz="4" w:space="0" w:color="auto"/>
              <w:left w:val="nil"/>
              <w:bottom w:val="nil"/>
              <w:right w:val="nil"/>
            </w:tcBorders>
            <w:hideMark/>
          </w:tcPr>
          <w:p w:rsidR="00700E2C" w:rsidRDefault="00700E2C">
            <w:pPr>
              <w:jc w:val="center"/>
              <w:rPr>
                <w:b/>
                <w:bCs/>
              </w:rPr>
            </w:pPr>
            <w:r>
              <w:rPr>
                <w:rFonts w:hint="cs"/>
                <w:b/>
                <w:bCs/>
                <w:rtl/>
              </w:rPr>
              <w:t>חתימה וחותמת</w:t>
            </w:r>
          </w:p>
        </w:tc>
        <w:tc>
          <w:tcPr>
            <w:tcW w:w="2843" w:type="dxa"/>
            <w:tcBorders>
              <w:top w:val="nil"/>
              <w:left w:val="nil"/>
              <w:bottom w:val="nil"/>
              <w:right w:val="nil"/>
            </w:tcBorders>
          </w:tcPr>
          <w:p w:rsidR="00700E2C" w:rsidRDefault="00700E2C">
            <w:pPr>
              <w:jc w:val="center"/>
              <w:rPr>
                <w:b/>
                <w:bCs/>
              </w:rPr>
            </w:pPr>
          </w:p>
        </w:tc>
        <w:tc>
          <w:tcPr>
            <w:tcW w:w="2843" w:type="dxa"/>
            <w:tcBorders>
              <w:top w:val="nil"/>
              <w:left w:val="nil"/>
              <w:bottom w:val="nil"/>
              <w:right w:val="nil"/>
            </w:tcBorders>
          </w:tcPr>
          <w:p w:rsidR="00700E2C" w:rsidRDefault="00700E2C">
            <w:pPr>
              <w:jc w:val="center"/>
              <w:rPr>
                <w:b/>
                <w:bCs/>
              </w:rPr>
            </w:pPr>
          </w:p>
        </w:tc>
      </w:tr>
    </w:tbl>
    <w:p w:rsidR="00700E2C" w:rsidRDefault="00700E2C" w:rsidP="00700E2C">
      <w:pPr>
        <w:keepLines/>
        <w:widowControl w:val="0"/>
        <w:ind w:left="2494" w:hanging="1843"/>
        <w:jc w:val="center"/>
        <w:rPr>
          <w:b/>
          <w:bCs/>
          <w:sz w:val="28"/>
          <w:szCs w:val="28"/>
          <w:u w:val="single"/>
          <w:rtl/>
        </w:rPr>
      </w:pPr>
    </w:p>
    <w:p w:rsidR="00700E2C" w:rsidRDefault="00700E2C" w:rsidP="00700E2C">
      <w:pPr>
        <w:keepLines/>
        <w:widowControl w:val="0"/>
        <w:ind w:left="2494" w:hanging="1843"/>
        <w:jc w:val="center"/>
        <w:rPr>
          <w:b/>
          <w:bCs/>
          <w:sz w:val="28"/>
          <w:szCs w:val="28"/>
          <w:u w:val="single"/>
          <w:rtl/>
        </w:rPr>
      </w:pPr>
      <w:r>
        <w:rPr>
          <w:rFonts w:hint="cs"/>
          <w:b/>
          <w:bCs/>
          <w:sz w:val="28"/>
          <w:szCs w:val="28"/>
          <w:u w:val="single"/>
          <w:rtl/>
        </w:rPr>
        <w:br w:type="page"/>
      </w:r>
      <w:r>
        <w:rPr>
          <w:rFonts w:hint="cs"/>
          <w:b/>
          <w:bCs/>
          <w:sz w:val="28"/>
          <w:szCs w:val="28"/>
          <w:u w:val="single"/>
          <w:rtl/>
        </w:rPr>
        <w:lastRenderedPageBreak/>
        <w:t>נספח ג' - מפרט השירותים</w:t>
      </w:r>
    </w:p>
    <w:p w:rsidR="00700E2C" w:rsidRDefault="00700E2C" w:rsidP="00700E2C">
      <w:pPr>
        <w:rPr>
          <w:rtl/>
        </w:rPr>
      </w:pPr>
    </w:p>
    <w:p w:rsidR="00700E2C" w:rsidRDefault="00700E2C" w:rsidP="00700E2C">
      <w:pPr>
        <w:spacing w:after="60" w:line="312" w:lineRule="auto"/>
        <w:rPr>
          <w:rFonts w:ascii="Book Antiqua" w:hAnsi="Book Antiqua"/>
          <w:rtl/>
        </w:rPr>
      </w:pPr>
      <w:r>
        <w:rPr>
          <w:rFonts w:ascii="Book Antiqua" w:hAnsi="Book Antiqua" w:hint="cs"/>
          <w:rtl/>
        </w:rPr>
        <w:t xml:space="preserve">נספח זה בא להוסיף על הוראות ההסכם שבין הצדדים ולא יגרע מהן. </w:t>
      </w:r>
    </w:p>
    <w:p w:rsidR="00700E2C" w:rsidRDefault="00700E2C" w:rsidP="00700E2C">
      <w:pPr>
        <w:rPr>
          <w:sz w:val="26"/>
          <w:rtl/>
        </w:rPr>
      </w:pPr>
      <w:bookmarkStart w:id="2" w:name="Start"/>
      <w:bookmarkEnd w:id="2"/>
    </w:p>
    <w:p w:rsidR="00700E2C" w:rsidRDefault="00700E2C" w:rsidP="000120BF">
      <w:pPr>
        <w:numPr>
          <w:ilvl w:val="0"/>
          <w:numId w:val="4"/>
        </w:numPr>
        <w:tabs>
          <w:tab w:val="clear" w:pos="930"/>
          <w:tab w:val="left" w:pos="509"/>
          <w:tab w:val="num" w:pos="988"/>
        </w:tabs>
        <w:spacing w:after="60" w:line="312" w:lineRule="auto"/>
        <w:ind w:left="988" w:hanging="988"/>
        <w:rPr>
          <w:b/>
          <w:bCs/>
          <w:sz w:val="28"/>
          <w:szCs w:val="28"/>
          <w:u w:val="single"/>
          <w:rtl/>
        </w:rPr>
      </w:pPr>
      <w:r>
        <w:rPr>
          <w:rFonts w:hint="cs"/>
          <w:b/>
          <w:bCs/>
          <w:sz w:val="28"/>
          <w:szCs w:val="28"/>
          <w:rtl/>
        </w:rPr>
        <w:t xml:space="preserve"> </w:t>
      </w:r>
      <w:r>
        <w:rPr>
          <w:rFonts w:hint="cs"/>
          <w:b/>
          <w:bCs/>
          <w:sz w:val="28"/>
          <w:szCs w:val="28"/>
          <w:u w:val="single"/>
          <w:rtl/>
        </w:rPr>
        <w:t xml:space="preserve">מטרות </w:t>
      </w:r>
      <w:r w:rsidR="000120BF">
        <w:rPr>
          <w:rFonts w:hint="cs"/>
          <w:b/>
          <w:bCs/>
          <w:sz w:val="28"/>
          <w:szCs w:val="28"/>
          <w:u w:val="single"/>
          <w:rtl/>
        </w:rPr>
        <w:t xml:space="preserve"> ההכשרות ב</w:t>
      </w:r>
      <w:r w:rsidR="000D1253">
        <w:rPr>
          <w:rFonts w:hint="cs"/>
          <w:b/>
          <w:bCs/>
          <w:sz w:val="28"/>
          <w:szCs w:val="28"/>
          <w:u w:val="single"/>
          <w:rtl/>
        </w:rPr>
        <w:t>כללי ה</w:t>
      </w:r>
      <w:r w:rsidR="000120BF">
        <w:rPr>
          <w:rFonts w:hint="cs"/>
          <w:b/>
          <w:bCs/>
          <w:sz w:val="28"/>
          <w:szCs w:val="28"/>
          <w:u w:val="single"/>
          <w:rtl/>
        </w:rPr>
        <w:t xml:space="preserve">תקינה </w:t>
      </w:r>
      <w:r w:rsidR="000D1253">
        <w:rPr>
          <w:rFonts w:hint="cs"/>
          <w:b/>
          <w:bCs/>
          <w:sz w:val="28"/>
          <w:szCs w:val="28"/>
          <w:u w:val="single"/>
          <w:rtl/>
        </w:rPr>
        <w:t>ה</w:t>
      </w:r>
      <w:r w:rsidR="000120BF">
        <w:rPr>
          <w:rFonts w:hint="cs"/>
          <w:b/>
          <w:bCs/>
          <w:sz w:val="28"/>
          <w:szCs w:val="28"/>
          <w:u w:val="single"/>
          <w:rtl/>
        </w:rPr>
        <w:t>חשבונאית</w:t>
      </w:r>
      <w:r w:rsidR="000D1253">
        <w:rPr>
          <w:rFonts w:hint="cs"/>
          <w:b/>
          <w:bCs/>
          <w:sz w:val="28"/>
          <w:szCs w:val="28"/>
          <w:u w:val="single"/>
          <w:rtl/>
        </w:rPr>
        <w:t xml:space="preserve"> הבינלאומית - </w:t>
      </w:r>
      <w:r w:rsidR="000120BF">
        <w:rPr>
          <w:rFonts w:hint="cs"/>
          <w:b/>
          <w:bCs/>
          <w:sz w:val="28"/>
          <w:szCs w:val="28"/>
          <w:u w:val="single"/>
          <w:rtl/>
        </w:rPr>
        <w:t xml:space="preserve"> </w:t>
      </w:r>
      <w:r w:rsidR="000120BF">
        <w:rPr>
          <w:rFonts w:hint="cs"/>
          <w:b/>
          <w:bCs/>
          <w:sz w:val="28"/>
          <w:szCs w:val="28"/>
          <w:u w:val="single"/>
        </w:rPr>
        <w:t>IFRS</w:t>
      </w:r>
      <w:r>
        <w:rPr>
          <w:rFonts w:hint="cs"/>
          <w:b/>
          <w:bCs/>
          <w:sz w:val="28"/>
          <w:szCs w:val="28"/>
          <w:u w:val="single"/>
          <w:rtl/>
        </w:rPr>
        <w:t xml:space="preserve"> </w:t>
      </w:r>
    </w:p>
    <w:p w:rsidR="00700E2C" w:rsidRDefault="000120BF" w:rsidP="000120BF">
      <w:pPr>
        <w:spacing w:line="312" w:lineRule="auto"/>
        <w:ind w:left="582"/>
        <w:jc w:val="both"/>
        <w:rPr>
          <w:rtl/>
        </w:rPr>
      </w:pPr>
      <w:r>
        <w:rPr>
          <w:rFonts w:hint="cs"/>
          <w:rtl/>
        </w:rPr>
        <w:t xml:space="preserve">ההכשרות </w:t>
      </w:r>
      <w:r w:rsidR="00700E2C">
        <w:rPr>
          <w:rFonts w:hint="cs"/>
          <w:rtl/>
        </w:rPr>
        <w:t>נועד</w:t>
      </w:r>
      <w:r>
        <w:rPr>
          <w:rFonts w:hint="cs"/>
          <w:rtl/>
        </w:rPr>
        <w:t>ו</w:t>
      </w:r>
      <w:r w:rsidR="00700E2C">
        <w:rPr>
          <w:rFonts w:hint="cs"/>
          <w:rtl/>
        </w:rPr>
        <w:t xml:space="preserve"> לאפשר לעובדי המזמין אשר </w:t>
      </w:r>
      <w:r>
        <w:rPr>
          <w:rFonts w:hint="cs"/>
          <w:rtl/>
        </w:rPr>
        <w:t>עוסקים בביקורת תיקי חברות</w:t>
      </w:r>
      <w:r w:rsidR="000D1253">
        <w:rPr>
          <w:rFonts w:hint="cs"/>
          <w:rtl/>
        </w:rPr>
        <w:t xml:space="preserve"> </w:t>
      </w:r>
      <w:r w:rsidR="00700E2C">
        <w:rPr>
          <w:rFonts w:hint="cs"/>
          <w:rtl/>
        </w:rPr>
        <w:t xml:space="preserve">לרכוש ידע וכלים מקצועיים </w:t>
      </w:r>
      <w:r>
        <w:rPr>
          <w:rFonts w:hint="cs"/>
          <w:rtl/>
        </w:rPr>
        <w:t xml:space="preserve">להתמודדות עם כללי חשבונאות עדכניים לאור אימוץ תקני דיווח בינלאומיים- </w:t>
      </w:r>
      <w:r>
        <w:rPr>
          <w:rFonts w:hint="cs"/>
        </w:rPr>
        <w:t>IFRS</w:t>
      </w:r>
      <w:r>
        <w:rPr>
          <w:rFonts w:hint="cs"/>
          <w:rtl/>
        </w:rPr>
        <w:t xml:space="preserve">. </w:t>
      </w:r>
      <w:r w:rsidR="00700E2C">
        <w:rPr>
          <w:rFonts w:hint="cs"/>
          <w:rtl/>
        </w:rPr>
        <w:t xml:space="preserve"> </w:t>
      </w:r>
    </w:p>
    <w:p w:rsidR="00700E2C" w:rsidRDefault="00700E2C" w:rsidP="00700E2C">
      <w:pPr>
        <w:tabs>
          <w:tab w:val="left" w:pos="509"/>
        </w:tabs>
        <w:spacing w:line="360" w:lineRule="auto"/>
        <w:rPr>
          <w:b/>
          <w:bCs/>
          <w:sz w:val="30"/>
          <w:szCs w:val="28"/>
          <w:u w:val="single"/>
          <w:rtl/>
        </w:rPr>
      </w:pPr>
      <w:r>
        <w:rPr>
          <w:rFonts w:hint="cs"/>
          <w:sz w:val="26"/>
          <w:rtl/>
        </w:rPr>
        <w:br/>
      </w:r>
      <w:r w:rsidRPr="005D11C5">
        <w:rPr>
          <w:rFonts w:hint="cs"/>
          <w:b/>
          <w:bCs/>
          <w:sz w:val="30"/>
          <w:szCs w:val="28"/>
          <w:rtl/>
        </w:rPr>
        <w:t>ב.</w:t>
      </w:r>
      <w:r w:rsidRPr="005D11C5">
        <w:rPr>
          <w:rFonts w:hint="cs"/>
          <w:b/>
          <w:bCs/>
          <w:sz w:val="30"/>
          <w:szCs w:val="28"/>
          <w:rtl/>
        </w:rPr>
        <w:tab/>
      </w:r>
      <w:r>
        <w:rPr>
          <w:rFonts w:hint="cs"/>
          <w:b/>
          <w:bCs/>
          <w:sz w:val="30"/>
          <w:szCs w:val="28"/>
          <w:u w:val="single"/>
          <w:rtl/>
        </w:rPr>
        <w:t xml:space="preserve">  הנחיות לספק:</w:t>
      </w:r>
    </w:p>
    <w:p w:rsidR="00AA0A2B" w:rsidRDefault="00AA0A2B" w:rsidP="00F871C9">
      <w:pPr>
        <w:numPr>
          <w:ilvl w:val="0"/>
          <w:numId w:val="15"/>
        </w:numPr>
        <w:overflowPunct w:val="0"/>
        <w:autoSpaceDE w:val="0"/>
        <w:autoSpaceDN w:val="0"/>
        <w:adjustRightInd w:val="0"/>
        <w:spacing w:after="60" w:line="312" w:lineRule="auto"/>
        <w:jc w:val="both"/>
        <w:textAlignment w:val="baseline"/>
        <w:rPr>
          <w:sz w:val="26"/>
        </w:rPr>
      </w:pPr>
      <w:r>
        <w:rPr>
          <w:rFonts w:hint="cs"/>
          <w:sz w:val="26"/>
          <w:rtl/>
        </w:rPr>
        <w:t xml:space="preserve">ככל שהמזמין עשה שימוש בזכותו לפיצול הזכייה במכרז בין עד 3 זוכים, יחול האמור בנספח זה ביחס לשירותים לגביהם נבחר הספק כזוכה בשינויים המתחייבים בלבד. </w:t>
      </w:r>
    </w:p>
    <w:p w:rsidR="00F871C9" w:rsidRDefault="00700E2C" w:rsidP="00F871C9">
      <w:pPr>
        <w:numPr>
          <w:ilvl w:val="0"/>
          <w:numId w:val="15"/>
        </w:numPr>
        <w:overflowPunct w:val="0"/>
        <w:autoSpaceDE w:val="0"/>
        <w:autoSpaceDN w:val="0"/>
        <w:adjustRightInd w:val="0"/>
        <w:spacing w:after="60" w:line="312" w:lineRule="auto"/>
        <w:jc w:val="both"/>
        <w:textAlignment w:val="baseline"/>
        <w:rPr>
          <w:sz w:val="26"/>
          <w:rtl/>
        </w:rPr>
      </w:pPr>
      <w:r>
        <w:rPr>
          <w:rFonts w:hint="cs"/>
          <w:sz w:val="26"/>
          <w:rtl/>
        </w:rPr>
        <w:t>במהלך תקופת ההתקשרות צפוי</w:t>
      </w:r>
      <w:r w:rsidR="00F871C9">
        <w:rPr>
          <w:rFonts w:hint="cs"/>
          <w:sz w:val="26"/>
          <w:rtl/>
        </w:rPr>
        <w:t>ים</w:t>
      </w:r>
      <w:r>
        <w:rPr>
          <w:rFonts w:hint="cs"/>
          <w:sz w:val="26"/>
          <w:rtl/>
        </w:rPr>
        <w:t xml:space="preserve"> להיפתח</w:t>
      </w:r>
      <w:r w:rsidR="00F871C9">
        <w:rPr>
          <w:rFonts w:hint="cs"/>
          <w:sz w:val="26"/>
          <w:rtl/>
        </w:rPr>
        <w:t xml:space="preserve"> שני סוגי הכשרות בתחום המבוקש:</w:t>
      </w:r>
    </w:p>
    <w:p w:rsidR="00F871C9" w:rsidRDefault="00F871C9" w:rsidP="00DB436D">
      <w:pPr>
        <w:numPr>
          <w:ilvl w:val="0"/>
          <w:numId w:val="19"/>
        </w:numPr>
        <w:overflowPunct w:val="0"/>
        <w:autoSpaceDE w:val="0"/>
        <w:autoSpaceDN w:val="0"/>
        <w:adjustRightInd w:val="0"/>
        <w:spacing w:after="60" w:line="312" w:lineRule="auto"/>
        <w:jc w:val="both"/>
        <w:textAlignment w:val="baseline"/>
        <w:rPr>
          <w:sz w:val="26"/>
        </w:rPr>
      </w:pPr>
      <w:r>
        <w:rPr>
          <w:rFonts w:hint="cs"/>
          <w:sz w:val="26"/>
          <w:rtl/>
        </w:rPr>
        <w:t xml:space="preserve">10 </w:t>
      </w:r>
      <w:r>
        <w:rPr>
          <w:sz w:val="26"/>
          <w:rtl/>
        </w:rPr>
        <w:t>–</w:t>
      </w:r>
      <w:r>
        <w:rPr>
          <w:rFonts w:hint="cs"/>
          <w:sz w:val="26"/>
          <w:rtl/>
        </w:rPr>
        <w:t xml:space="preserve"> 12 הכשרות בנות 40 שעות </w:t>
      </w:r>
      <w:r w:rsidR="002B3F78">
        <w:rPr>
          <w:rFonts w:hint="cs"/>
          <w:sz w:val="26"/>
          <w:rtl/>
        </w:rPr>
        <w:t xml:space="preserve">אקדמאיות </w:t>
      </w:r>
      <w:r>
        <w:rPr>
          <w:rFonts w:hint="cs"/>
          <w:sz w:val="26"/>
          <w:rtl/>
        </w:rPr>
        <w:t xml:space="preserve">(כ- 40 איש בקבוצה), מתוכם כ-2 </w:t>
      </w:r>
      <w:r w:rsidR="00DB436D">
        <w:rPr>
          <w:rFonts w:hint="cs"/>
          <w:sz w:val="26"/>
          <w:rtl/>
        </w:rPr>
        <w:t xml:space="preserve">הכשרות </w:t>
      </w:r>
      <w:r>
        <w:rPr>
          <w:rFonts w:hint="cs"/>
          <w:sz w:val="26"/>
          <w:rtl/>
        </w:rPr>
        <w:t>יועברו במתכונת של 5 ימים רצופים ב</w:t>
      </w:r>
      <w:r w:rsidR="002B3F78">
        <w:rPr>
          <w:rFonts w:hint="cs"/>
          <w:sz w:val="26"/>
          <w:rtl/>
        </w:rPr>
        <w:t xml:space="preserve">מתקני המזמין </w:t>
      </w:r>
      <w:r w:rsidR="00BD03B4">
        <w:rPr>
          <w:rFonts w:hint="cs"/>
          <w:sz w:val="26"/>
          <w:rtl/>
        </w:rPr>
        <w:t>(במבואות ירושלים)</w:t>
      </w:r>
      <w:r>
        <w:rPr>
          <w:rFonts w:hint="cs"/>
          <w:sz w:val="26"/>
          <w:rtl/>
        </w:rPr>
        <w:t xml:space="preserve">. יתר ההכשרות מסוג זה יתקיימו במתכונת </w:t>
      </w:r>
      <w:r w:rsidR="002B3F78">
        <w:rPr>
          <w:rFonts w:hint="cs"/>
          <w:sz w:val="26"/>
          <w:rtl/>
        </w:rPr>
        <w:t xml:space="preserve">רצופה </w:t>
      </w:r>
      <w:r>
        <w:rPr>
          <w:rFonts w:hint="cs"/>
          <w:sz w:val="26"/>
          <w:rtl/>
        </w:rPr>
        <w:t>של יום בשבוע במתקני המזמין (</w:t>
      </w:r>
      <w:r w:rsidR="002B3F78">
        <w:rPr>
          <w:rFonts w:hint="cs"/>
          <w:sz w:val="26"/>
          <w:rtl/>
        </w:rPr>
        <w:t>ב</w:t>
      </w:r>
      <w:r>
        <w:rPr>
          <w:rFonts w:hint="cs"/>
          <w:sz w:val="26"/>
          <w:rtl/>
        </w:rPr>
        <w:t xml:space="preserve">ת"א, </w:t>
      </w:r>
      <w:r w:rsidR="002B3F78">
        <w:rPr>
          <w:rFonts w:hint="cs"/>
          <w:sz w:val="26"/>
          <w:rtl/>
        </w:rPr>
        <w:t>ב</w:t>
      </w:r>
      <w:r>
        <w:rPr>
          <w:rFonts w:hint="cs"/>
          <w:sz w:val="26"/>
          <w:rtl/>
        </w:rPr>
        <w:t>ירושלים ו</w:t>
      </w:r>
      <w:r w:rsidR="002B3F78">
        <w:rPr>
          <w:rFonts w:hint="cs"/>
          <w:sz w:val="26"/>
          <w:rtl/>
        </w:rPr>
        <w:t>ב</w:t>
      </w:r>
      <w:r>
        <w:rPr>
          <w:rFonts w:hint="cs"/>
          <w:sz w:val="26"/>
          <w:rtl/>
        </w:rPr>
        <w:t>חיפה).</w:t>
      </w:r>
    </w:p>
    <w:p w:rsidR="002B3F78" w:rsidRDefault="002B3F78" w:rsidP="002B3F78">
      <w:pPr>
        <w:overflowPunct w:val="0"/>
        <w:autoSpaceDE w:val="0"/>
        <w:autoSpaceDN w:val="0"/>
        <w:adjustRightInd w:val="0"/>
        <w:spacing w:after="60" w:line="312" w:lineRule="auto"/>
        <w:ind w:left="1800"/>
        <w:jc w:val="both"/>
        <w:textAlignment w:val="baseline"/>
        <w:rPr>
          <w:sz w:val="26"/>
        </w:rPr>
      </w:pPr>
      <w:r>
        <w:rPr>
          <w:rFonts w:hint="cs"/>
          <w:sz w:val="26"/>
          <w:rtl/>
        </w:rPr>
        <w:t xml:space="preserve">כל יום הכשרה יהיה בן 8 שעות אקדמאיות. </w:t>
      </w:r>
    </w:p>
    <w:p w:rsidR="000D1253" w:rsidRDefault="000D1253" w:rsidP="00A27B5E">
      <w:pPr>
        <w:numPr>
          <w:ilvl w:val="0"/>
          <w:numId w:val="19"/>
        </w:numPr>
        <w:overflowPunct w:val="0"/>
        <w:autoSpaceDE w:val="0"/>
        <w:autoSpaceDN w:val="0"/>
        <w:adjustRightInd w:val="0"/>
        <w:spacing w:after="60" w:line="312" w:lineRule="auto"/>
        <w:jc w:val="both"/>
        <w:textAlignment w:val="baseline"/>
        <w:rPr>
          <w:sz w:val="26"/>
        </w:rPr>
      </w:pPr>
      <w:r>
        <w:rPr>
          <w:rFonts w:hint="cs"/>
          <w:sz w:val="26"/>
          <w:rtl/>
        </w:rPr>
        <w:t>הכשרה א</w:t>
      </w:r>
      <w:r w:rsidR="002B3F78">
        <w:rPr>
          <w:rFonts w:hint="cs"/>
          <w:sz w:val="26"/>
          <w:rtl/>
        </w:rPr>
        <w:t>ח</w:t>
      </w:r>
      <w:r>
        <w:rPr>
          <w:rFonts w:hint="cs"/>
          <w:sz w:val="26"/>
          <w:rtl/>
        </w:rPr>
        <w:t xml:space="preserve">ת בת 16 שעות </w:t>
      </w:r>
      <w:r w:rsidR="002B3F78">
        <w:rPr>
          <w:rFonts w:hint="cs"/>
          <w:sz w:val="26"/>
          <w:rtl/>
        </w:rPr>
        <w:t xml:space="preserve">אקדמאיות </w:t>
      </w:r>
      <w:r>
        <w:rPr>
          <w:rFonts w:hint="cs"/>
          <w:sz w:val="26"/>
          <w:rtl/>
        </w:rPr>
        <w:t>(כ-40 איש) שתועבר במתקני הרשות (</w:t>
      </w:r>
      <w:r w:rsidR="002B3F78">
        <w:rPr>
          <w:rFonts w:hint="cs"/>
          <w:sz w:val="26"/>
          <w:rtl/>
        </w:rPr>
        <w:t>ב</w:t>
      </w:r>
      <w:r>
        <w:rPr>
          <w:rFonts w:hint="cs"/>
          <w:sz w:val="26"/>
          <w:rtl/>
        </w:rPr>
        <w:t>ת"א</w:t>
      </w:r>
      <w:r w:rsidR="002B3F78">
        <w:rPr>
          <w:rFonts w:hint="cs"/>
          <w:sz w:val="26"/>
          <w:rtl/>
        </w:rPr>
        <w:t xml:space="preserve"> או </w:t>
      </w:r>
      <w:r>
        <w:rPr>
          <w:rFonts w:hint="cs"/>
          <w:sz w:val="26"/>
          <w:rtl/>
        </w:rPr>
        <w:t xml:space="preserve"> </w:t>
      </w:r>
      <w:r w:rsidR="002B3F78">
        <w:rPr>
          <w:rFonts w:hint="cs"/>
          <w:sz w:val="26"/>
          <w:rtl/>
        </w:rPr>
        <w:t>ב</w:t>
      </w:r>
      <w:r>
        <w:rPr>
          <w:rFonts w:hint="cs"/>
          <w:sz w:val="26"/>
          <w:rtl/>
        </w:rPr>
        <w:t xml:space="preserve">ירושלים </w:t>
      </w:r>
      <w:r w:rsidR="002B3F78">
        <w:rPr>
          <w:rFonts w:hint="cs"/>
          <w:sz w:val="26"/>
          <w:rtl/>
        </w:rPr>
        <w:t>לפי שיקול דעתו של המזמין</w:t>
      </w:r>
      <w:r>
        <w:rPr>
          <w:rFonts w:hint="cs"/>
          <w:sz w:val="26"/>
          <w:rtl/>
        </w:rPr>
        <w:t>).</w:t>
      </w:r>
    </w:p>
    <w:p w:rsidR="002B3F78" w:rsidRDefault="002B3F78" w:rsidP="002B3F78">
      <w:pPr>
        <w:overflowPunct w:val="0"/>
        <w:autoSpaceDE w:val="0"/>
        <w:autoSpaceDN w:val="0"/>
        <w:adjustRightInd w:val="0"/>
        <w:spacing w:after="60" w:line="312" w:lineRule="auto"/>
        <w:ind w:left="1800"/>
        <w:jc w:val="both"/>
        <w:textAlignment w:val="baseline"/>
        <w:rPr>
          <w:sz w:val="26"/>
          <w:rtl/>
        </w:rPr>
      </w:pPr>
      <w:r>
        <w:rPr>
          <w:rFonts w:hint="cs"/>
          <w:sz w:val="26"/>
          <w:rtl/>
        </w:rPr>
        <w:t xml:space="preserve">כל יום הכשרה יהיה בן 8 שעות אקדמאיות. </w:t>
      </w:r>
    </w:p>
    <w:p w:rsidR="00700E2C" w:rsidRPr="00AA0A2B" w:rsidRDefault="00700E2C" w:rsidP="00DB436D">
      <w:pPr>
        <w:numPr>
          <w:ilvl w:val="0"/>
          <w:numId w:val="15"/>
        </w:numPr>
        <w:overflowPunct w:val="0"/>
        <w:autoSpaceDE w:val="0"/>
        <w:autoSpaceDN w:val="0"/>
        <w:adjustRightInd w:val="0"/>
        <w:spacing w:after="60" w:line="312" w:lineRule="auto"/>
        <w:ind w:left="720"/>
        <w:jc w:val="both"/>
        <w:textAlignment w:val="baseline"/>
        <w:rPr>
          <w:sz w:val="26"/>
          <w:rtl/>
        </w:rPr>
      </w:pPr>
      <w:r w:rsidRPr="00AA0A2B">
        <w:rPr>
          <w:rFonts w:hint="cs"/>
          <w:sz w:val="26"/>
          <w:rtl/>
        </w:rPr>
        <w:t xml:space="preserve">למזמין נתונה הסמכות הבלעדית להאריך את תקופת ההתקשרות ולערוך </w:t>
      </w:r>
      <w:r w:rsidR="00AA0A2B" w:rsidRPr="00AA0A2B">
        <w:rPr>
          <w:rFonts w:hint="cs"/>
          <w:sz w:val="26"/>
          <w:rtl/>
        </w:rPr>
        <w:t xml:space="preserve">הכשרות נוספות </w:t>
      </w:r>
      <w:r w:rsidRPr="00AA0A2B">
        <w:rPr>
          <w:rFonts w:hint="cs"/>
          <w:sz w:val="26"/>
          <w:rtl/>
        </w:rPr>
        <w:t>כמפורט ב</w:t>
      </w:r>
      <w:r w:rsidR="00AA0A2B" w:rsidRPr="00AA0A2B">
        <w:rPr>
          <w:rFonts w:hint="cs"/>
          <w:sz w:val="26"/>
          <w:rtl/>
        </w:rPr>
        <w:t>סעיף 3 ל</w:t>
      </w:r>
      <w:r w:rsidRPr="00AA0A2B">
        <w:rPr>
          <w:rFonts w:hint="cs"/>
          <w:sz w:val="26"/>
          <w:rtl/>
        </w:rPr>
        <w:t xml:space="preserve">הסכם ההתקשרות, וזאת במהלך </w:t>
      </w:r>
      <w:r w:rsidR="00AA0A2B" w:rsidRPr="00AA0A2B">
        <w:rPr>
          <w:rFonts w:hint="cs"/>
          <w:sz w:val="26"/>
          <w:rtl/>
        </w:rPr>
        <w:t>שנתיים</w:t>
      </w:r>
      <w:r w:rsidRPr="00AA0A2B">
        <w:rPr>
          <w:rFonts w:hint="cs"/>
          <w:sz w:val="26"/>
          <w:rtl/>
        </w:rPr>
        <w:t xml:space="preserve"> ממועד חתימת הסכם ההתקשרות. </w:t>
      </w:r>
    </w:p>
    <w:p w:rsidR="00700E2C" w:rsidRDefault="00AA0A2B" w:rsidP="00940129">
      <w:pPr>
        <w:overflowPunct w:val="0"/>
        <w:autoSpaceDE w:val="0"/>
        <w:autoSpaceDN w:val="0"/>
        <w:adjustRightInd w:val="0"/>
        <w:spacing w:after="60" w:line="312" w:lineRule="auto"/>
        <w:ind w:left="720" w:hanging="720"/>
        <w:jc w:val="both"/>
        <w:textAlignment w:val="baseline"/>
        <w:rPr>
          <w:sz w:val="26"/>
          <w:rtl/>
        </w:rPr>
      </w:pPr>
      <w:r>
        <w:rPr>
          <w:rFonts w:hint="cs"/>
          <w:sz w:val="26"/>
          <w:rtl/>
        </w:rPr>
        <w:t>4.</w:t>
      </w:r>
      <w:r>
        <w:rPr>
          <w:rFonts w:hint="cs"/>
          <w:sz w:val="26"/>
          <w:rtl/>
        </w:rPr>
        <w:tab/>
      </w:r>
      <w:r w:rsidR="00700E2C" w:rsidRPr="00F871C9">
        <w:rPr>
          <w:rFonts w:hint="cs"/>
          <w:sz w:val="26"/>
          <w:rtl/>
        </w:rPr>
        <w:t xml:space="preserve">מועד פתיחת </w:t>
      </w:r>
      <w:r w:rsidR="002B3F78">
        <w:rPr>
          <w:rFonts w:hint="cs"/>
          <w:sz w:val="26"/>
          <w:rtl/>
        </w:rPr>
        <w:t xml:space="preserve">ההכשרה </w:t>
      </w:r>
      <w:r w:rsidR="00700E2C" w:rsidRPr="00F871C9">
        <w:rPr>
          <w:rFonts w:hint="cs"/>
          <w:sz w:val="26"/>
          <w:rtl/>
        </w:rPr>
        <w:t>הראשו</w:t>
      </w:r>
      <w:r w:rsidR="002B3F78">
        <w:rPr>
          <w:rFonts w:hint="cs"/>
          <w:sz w:val="26"/>
          <w:rtl/>
        </w:rPr>
        <w:t>נה</w:t>
      </w:r>
      <w:r w:rsidR="00700E2C" w:rsidRPr="00F871C9">
        <w:rPr>
          <w:rFonts w:hint="cs"/>
          <w:sz w:val="26"/>
          <w:rtl/>
        </w:rPr>
        <w:t xml:space="preserve"> צפוי להיות </w:t>
      </w:r>
      <w:r w:rsidR="00F871C9">
        <w:rPr>
          <w:rFonts w:hint="cs"/>
          <w:sz w:val="26"/>
          <w:rtl/>
        </w:rPr>
        <w:t xml:space="preserve">בסמוך למועד </w:t>
      </w:r>
      <w:r w:rsidR="002B3F78">
        <w:rPr>
          <w:rFonts w:hint="cs"/>
          <w:sz w:val="26"/>
          <w:rtl/>
        </w:rPr>
        <w:t xml:space="preserve"> חתימת הסכם ההתקשרות על ידי מורשי החתימה מצד המזמין.</w:t>
      </w:r>
      <w:r w:rsidR="00F871C9">
        <w:rPr>
          <w:rFonts w:hint="cs"/>
          <w:sz w:val="26"/>
          <w:rtl/>
        </w:rPr>
        <w:t xml:space="preserve"> על כלל ההכשרות להתבצע עד לחודש </w:t>
      </w:r>
      <w:r w:rsidR="00940129">
        <w:rPr>
          <w:rFonts w:hint="cs"/>
          <w:sz w:val="26"/>
          <w:rtl/>
        </w:rPr>
        <w:t xml:space="preserve">דצמבר </w:t>
      </w:r>
      <w:r w:rsidR="00F871C9">
        <w:rPr>
          <w:rFonts w:hint="cs"/>
          <w:sz w:val="26"/>
          <w:rtl/>
        </w:rPr>
        <w:t>2013 (מועד משוער)</w:t>
      </w:r>
      <w:r w:rsidR="00700E2C">
        <w:rPr>
          <w:rFonts w:hint="cs"/>
          <w:sz w:val="26"/>
          <w:rtl/>
        </w:rPr>
        <w:t>. מועד</w:t>
      </w:r>
      <w:r w:rsidR="002B3F78">
        <w:rPr>
          <w:rFonts w:hint="cs"/>
          <w:sz w:val="26"/>
          <w:rtl/>
        </w:rPr>
        <w:t xml:space="preserve">ים </w:t>
      </w:r>
      <w:r w:rsidR="00700E2C">
        <w:rPr>
          <w:rFonts w:hint="cs"/>
          <w:sz w:val="26"/>
          <w:rtl/>
        </w:rPr>
        <w:t>מדויק</w:t>
      </w:r>
      <w:r w:rsidR="002B3F78">
        <w:rPr>
          <w:rFonts w:hint="cs"/>
          <w:sz w:val="26"/>
          <w:rtl/>
        </w:rPr>
        <w:t xml:space="preserve">ים </w:t>
      </w:r>
      <w:r w:rsidR="00700E2C">
        <w:rPr>
          <w:rFonts w:hint="cs"/>
          <w:sz w:val="26"/>
          <w:rtl/>
        </w:rPr>
        <w:t xml:space="preserve"> יתוא</w:t>
      </w:r>
      <w:r w:rsidR="002B3F78">
        <w:rPr>
          <w:rFonts w:hint="cs"/>
          <w:sz w:val="26"/>
          <w:rtl/>
        </w:rPr>
        <w:t xml:space="preserve">מו </w:t>
      </w:r>
      <w:r w:rsidR="00700E2C">
        <w:rPr>
          <w:rFonts w:hint="cs"/>
          <w:sz w:val="26"/>
          <w:rtl/>
        </w:rPr>
        <w:t xml:space="preserve">בין המזמין לבין הספק. </w:t>
      </w:r>
    </w:p>
    <w:p w:rsidR="00700E2C" w:rsidRDefault="00AA0A2B" w:rsidP="00AA0A2B">
      <w:pPr>
        <w:overflowPunct w:val="0"/>
        <w:autoSpaceDE w:val="0"/>
        <w:autoSpaceDN w:val="0"/>
        <w:adjustRightInd w:val="0"/>
        <w:spacing w:after="60" w:line="312" w:lineRule="auto"/>
        <w:ind w:left="720" w:hanging="720"/>
        <w:jc w:val="both"/>
        <w:textAlignment w:val="baseline"/>
        <w:rPr>
          <w:sz w:val="26"/>
          <w:rtl/>
        </w:rPr>
      </w:pPr>
      <w:r>
        <w:rPr>
          <w:rFonts w:hint="cs"/>
          <w:sz w:val="26"/>
          <w:rtl/>
        </w:rPr>
        <w:t>5</w:t>
      </w:r>
      <w:r w:rsidR="00700E2C">
        <w:rPr>
          <w:rFonts w:hint="cs"/>
          <w:sz w:val="26"/>
          <w:rtl/>
        </w:rPr>
        <w:t>.</w:t>
      </w:r>
      <w:r w:rsidR="00700E2C">
        <w:rPr>
          <w:rFonts w:hint="cs"/>
          <w:sz w:val="26"/>
          <w:rtl/>
        </w:rPr>
        <w:tab/>
      </w:r>
      <w:r w:rsidR="00F871C9">
        <w:rPr>
          <w:rFonts w:hint="cs"/>
          <w:sz w:val="26"/>
          <w:rtl/>
        </w:rPr>
        <w:t>כל הכשרה תמנה</w:t>
      </w:r>
      <w:r w:rsidR="00700E2C">
        <w:rPr>
          <w:rFonts w:hint="cs"/>
          <w:sz w:val="26"/>
          <w:rtl/>
        </w:rPr>
        <w:t xml:space="preserve"> </w:t>
      </w:r>
      <w:r w:rsidR="00F871C9">
        <w:rPr>
          <w:rFonts w:hint="cs"/>
          <w:sz w:val="26"/>
          <w:rtl/>
        </w:rPr>
        <w:t xml:space="preserve">כ-40 </w:t>
      </w:r>
      <w:r w:rsidR="00700E2C">
        <w:rPr>
          <w:rFonts w:hint="cs"/>
          <w:sz w:val="26"/>
          <w:rtl/>
        </w:rPr>
        <w:t>איש מבין עובדי רשות המסים בלבד</w:t>
      </w:r>
      <w:r w:rsidR="00DB436D">
        <w:rPr>
          <w:rFonts w:hint="cs"/>
          <w:sz w:val="26"/>
          <w:rtl/>
        </w:rPr>
        <w:t>,</w:t>
      </w:r>
      <w:r w:rsidR="00700E2C">
        <w:rPr>
          <w:rFonts w:hint="cs"/>
          <w:sz w:val="26"/>
          <w:rtl/>
        </w:rPr>
        <w:t xml:space="preserve"> </w:t>
      </w:r>
      <w:r w:rsidR="002B3F78">
        <w:rPr>
          <w:rFonts w:hint="cs"/>
          <w:sz w:val="26"/>
          <w:rtl/>
        </w:rPr>
        <w:t xml:space="preserve">לפי שיקול דעתו הבלעדי של המזמין </w:t>
      </w:r>
      <w:r w:rsidR="00700E2C">
        <w:rPr>
          <w:rFonts w:hint="cs"/>
          <w:sz w:val="26"/>
          <w:rtl/>
        </w:rPr>
        <w:t xml:space="preserve">(הספק לא יצרף לקורס משתתפים נוספים אשר אינם עובדי המזמין). </w:t>
      </w:r>
    </w:p>
    <w:p w:rsidR="00F871C9" w:rsidRDefault="00AA0A2B" w:rsidP="00AA0A2B">
      <w:pPr>
        <w:overflowPunct w:val="0"/>
        <w:autoSpaceDE w:val="0"/>
        <w:autoSpaceDN w:val="0"/>
        <w:adjustRightInd w:val="0"/>
        <w:spacing w:after="60" w:line="312" w:lineRule="auto"/>
        <w:ind w:left="720" w:hanging="720"/>
        <w:jc w:val="both"/>
        <w:textAlignment w:val="baseline"/>
        <w:rPr>
          <w:sz w:val="26"/>
          <w:rtl/>
        </w:rPr>
      </w:pPr>
      <w:r>
        <w:rPr>
          <w:rFonts w:hint="cs"/>
          <w:sz w:val="26"/>
          <w:rtl/>
        </w:rPr>
        <w:t>6</w:t>
      </w:r>
      <w:r w:rsidR="00700E2C">
        <w:rPr>
          <w:rFonts w:hint="cs"/>
          <w:sz w:val="26"/>
          <w:rtl/>
        </w:rPr>
        <w:t>.</w:t>
      </w:r>
      <w:r w:rsidR="00700E2C">
        <w:rPr>
          <w:rFonts w:hint="cs"/>
          <w:sz w:val="26"/>
          <w:rtl/>
        </w:rPr>
        <w:tab/>
      </w:r>
      <w:r w:rsidR="00F871C9">
        <w:rPr>
          <w:rFonts w:hint="cs"/>
          <w:sz w:val="26"/>
          <w:rtl/>
        </w:rPr>
        <w:t>הספק מתחייב להעביר ב</w:t>
      </w:r>
      <w:r w:rsidR="002B3F78">
        <w:rPr>
          <w:rFonts w:hint="cs"/>
          <w:sz w:val="26"/>
          <w:rtl/>
        </w:rPr>
        <w:t xml:space="preserve">כל אחד מסוגי ההכשרות </w:t>
      </w:r>
      <w:r w:rsidR="00F871C9">
        <w:rPr>
          <w:rFonts w:hint="cs"/>
          <w:sz w:val="26"/>
          <w:rtl/>
        </w:rPr>
        <w:t xml:space="preserve"> את נושאי הלימוד אשר פורטו </w:t>
      </w:r>
      <w:proofErr w:type="spellStart"/>
      <w:r w:rsidR="00F871C9">
        <w:rPr>
          <w:rFonts w:hint="cs"/>
          <w:sz w:val="26"/>
          <w:rtl/>
        </w:rPr>
        <w:t>בסיליבוס</w:t>
      </w:r>
      <w:proofErr w:type="spellEnd"/>
      <w:r w:rsidR="00F871C9">
        <w:rPr>
          <w:rFonts w:hint="cs"/>
          <w:sz w:val="26"/>
          <w:rtl/>
        </w:rPr>
        <w:t xml:space="preserve"> אשר צירף להצעתו ולעמוד במכסת שעות הלימוד אשר הוקצו לכל נושא ונושא. </w:t>
      </w:r>
      <w:r w:rsidR="00F871C9">
        <w:rPr>
          <w:rFonts w:hint="cs"/>
          <w:b/>
          <w:bCs/>
          <w:sz w:val="26"/>
          <w:u w:val="single"/>
          <w:rtl/>
        </w:rPr>
        <w:t>טרם</w:t>
      </w:r>
      <w:r w:rsidR="00F871C9">
        <w:rPr>
          <w:rFonts w:hint="cs"/>
          <w:sz w:val="26"/>
          <w:rtl/>
        </w:rPr>
        <w:t xml:space="preserve"> לפתיחת </w:t>
      </w:r>
      <w:r w:rsidR="002B3F78">
        <w:rPr>
          <w:rFonts w:hint="cs"/>
          <w:sz w:val="26"/>
          <w:rtl/>
        </w:rPr>
        <w:t xml:space="preserve">כל אחד מסוגי ההכשרות </w:t>
      </w:r>
      <w:r w:rsidR="00F871C9">
        <w:rPr>
          <w:rFonts w:hint="cs"/>
          <w:sz w:val="26"/>
          <w:rtl/>
        </w:rPr>
        <w:t>וכתנאי לתחילת</w:t>
      </w:r>
      <w:r w:rsidR="002B3F78">
        <w:rPr>
          <w:rFonts w:hint="cs"/>
          <w:sz w:val="26"/>
          <w:rtl/>
        </w:rPr>
        <w:t>ן</w:t>
      </w:r>
      <w:r w:rsidR="00F871C9">
        <w:rPr>
          <w:rFonts w:hint="cs"/>
          <w:sz w:val="26"/>
          <w:rtl/>
        </w:rPr>
        <w:t xml:space="preserve">, יאשר המזמין את </w:t>
      </w:r>
      <w:proofErr w:type="spellStart"/>
      <w:r w:rsidR="00F871C9">
        <w:rPr>
          <w:rFonts w:hint="cs"/>
          <w:sz w:val="26"/>
          <w:rtl/>
        </w:rPr>
        <w:t>סיליבוס</w:t>
      </w:r>
      <w:proofErr w:type="spellEnd"/>
      <w:r w:rsidR="00F871C9">
        <w:rPr>
          <w:rFonts w:hint="cs"/>
          <w:sz w:val="26"/>
          <w:rtl/>
        </w:rPr>
        <w:t xml:space="preserve"> ה</w:t>
      </w:r>
      <w:r w:rsidR="002B3F78">
        <w:rPr>
          <w:rFonts w:hint="cs"/>
          <w:sz w:val="26"/>
          <w:rtl/>
        </w:rPr>
        <w:t xml:space="preserve">הכשרות </w:t>
      </w:r>
      <w:r w:rsidR="00F871C9">
        <w:rPr>
          <w:rFonts w:hint="cs"/>
          <w:sz w:val="26"/>
          <w:rtl/>
        </w:rPr>
        <w:t xml:space="preserve">(נושאים ושעות לימוד). הזוכה מתחייב לבצע </w:t>
      </w:r>
      <w:proofErr w:type="spellStart"/>
      <w:r w:rsidR="00F871C9">
        <w:rPr>
          <w:rFonts w:hint="cs"/>
          <w:sz w:val="26"/>
          <w:rtl/>
        </w:rPr>
        <w:t>בסיליבוס</w:t>
      </w:r>
      <w:proofErr w:type="spellEnd"/>
      <w:r w:rsidR="00F871C9">
        <w:rPr>
          <w:rFonts w:hint="cs"/>
          <w:sz w:val="26"/>
          <w:rtl/>
        </w:rPr>
        <w:t xml:space="preserve"> כל שינוי עליו יורה המזמין (הוספת נושאים, הקצאה שונה של שעות הלימוד </w:t>
      </w:r>
      <w:proofErr w:type="spellStart"/>
      <w:r w:rsidR="00F871C9">
        <w:rPr>
          <w:rFonts w:hint="cs"/>
          <w:sz w:val="26"/>
          <w:rtl/>
        </w:rPr>
        <w:t>וכו</w:t>
      </w:r>
      <w:proofErr w:type="spellEnd"/>
      <w:r w:rsidR="00F871C9">
        <w:rPr>
          <w:rFonts w:hint="cs"/>
          <w:sz w:val="26"/>
          <w:rtl/>
        </w:rPr>
        <w:t xml:space="preserve">'), וזאת מבלי להגדיל את היקף שעות הלימוד.  </w:t>
      </w:r>
    </w:p>
    <w:p w:rsidR="00700E2C" w:rsidRDefault="00700E2C"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r>
      <w:proofErr w:type="spellStart"/>
      <w:r>
        <w:rPr>
          <w:rFonts w:hint="cs"/>
          <w:sz w:val="26"/>
          <w:rtl/>
        </w:rPr>
        <w:t>סיליבוס</w:t>
      </w:r>
      <w:proofErr w:type="spellEnd"/>
      <w:r>
        <w:rPr>
          <w:rFonts w:hint="cs"/>
          <w:sz w:val="26"/>
          <w:rtl/>
        </w:rPr>
        <w:t xml:space="preserve"> נושאי הלימוד יכלול לכל הפחות את הנושאים הבאים: </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 xml:space="preserve">6.1. </w:t>
      </w:r>
      <w:r>
        <w:rPr>
          <w:rFonts w:hint="cs"/>
          <w:sz w:val="26"/>
          <w:rtl/>
        </w:rPr>
        <w:tab/>
        <w:t>רקע כללי.</w:t>
      </w:r>
    </w:p>
    <w:p w:rsidR="003734B6"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6.2.</w:t>
      </w:r>
      <w:r>
        <w:rPr>
          <w:rFonts w:hint="cs"/>
          <w:sz w:val="26"/>
          <w:rtl/>
        </w:rPr>
        <w:tab/>
        <w:t>הקשר בין חשבונאות למס.</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6.3.</w:t>
      </w:r>
      <w:r>
        <w:rPr>
          <w:rFonts w:hint="cs"/>
          <w:sz w:val="26"/>
          <w:rtl/>
        </w:rPr>
        <w:tab/>
        <w:t>מסגרת מושגית.</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6.4.</w:t>
      </w:r>
      <w:r>
        <w:rPr>
          <w:rFonts w:hint="cs"/>
          <w:sz w:val="26"/>
          <w:rtl/>
        </w:rPr>
        <w:tab/>
        <w:t>הצגת דוחות כספיים.</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6.5.</w:t>
      </w:r>
      <w:r>
        <w:rPr>
          <w:rFonts w:hint="cs"/>
          <w:sz w:val="26"/>
          <w:rtl/>
        </w:rPr>
        <w:tab/>
        <w:t>הכנסות.</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6.6.</w:t>
      </w:r>
      <w:r>
        <w:rPr>
          <w:rFonts w:hint="cs"/>
          <w:sz w:val="26"/>
          <w:rtl/>
        </w:rPr>
        <w:tab/>
        <w:t>מלאי.</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6.7.</w:t>
      </w:r>
      <w:r>
        <w:rPr>
          <w:rFonts w:hint="cs"/>
          <w:sz w:val="26"/>
          <w:rtl/>
        </w:rPr>
        <w:tab/>
        <w:t>רכוש קבוע.</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6.8.</w:t>
      </w:r>
      <w:r>
        <w:rPr>
          <w:rFonts w:hint="cs"/>
          <w:sz w:val="26"/>
          <w:rtl/>
        </w:rPr>
        <w:tab/>
        <w:t>נדל"ן להשקעה.</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6.9.</w:t>
      </w:r>
      <w:r>
        <w:rPr>
          <w:rFonts w:hint="cs"/>
          <w:sz w:val="26"/>
          <w:rtl/>
        </w:rPr>
        <w:tab/>
        <w:t>נכסים בלתי מוחשיים.</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lastRenderedPageBreak/>
        <w:tab/>
        <w:t>6.10.</w:t>
      </w:r>
      <w:r>
        <w:rPr>
          <w:rFonts w:hint="cs"/>
          <w:sz w:val="26"/>
          <w:rtl/>
        </w:rPr>
        <w:tab/>
        <w:t>חכירות.</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6.11.</w:t>
      </w:r>
      <w:r>
        <w:rPr>
          <w:rFonts w:hint="cs"/>
          <w:sz w:val="26"/>
          <w:rtl/>
        </w:rPr>
        <w:tab/>
        <w:t>ירידת ערך נכסים.</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6.12.</w:t>
      </w:r>
      <w:r>
        <w:rPr>
          <w:rFonts w:hint="cs"/>
          <w:sz w:val="26"/>
          <w:rtl/>
        </w:rPr>
        <w:tab/>
        <w:t>היוון עלויות אשראי.</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6.13.</w:t>
      </w:r>
      <w:r>
        <w:rPr>
          <w:rFonts w:hint="cs"/>
          <w:sz w:val="26"/>
          <w:rtl/>
        </w:rPr>
        <w:tab/>
        <w:t>רווחים, הפרשות, התחייבויות תלויות ונכסים תלויים.</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6.14.</w:t>
      </w:r>
      <w:r>
        <w:rPr>
          <w:rFonts w:hint="cs"/>
          <w:sz w:val="26"/>
          <w:rtl/>
        </w:rPr>
        <w:tab/>
        <w:t>חוזה מכביד.</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6.15.</w:t>
      </w:r>
      <w:r>
        <w:rPr>
          <w:rFonts w:hint="cs"/>
          <w:sz w:val="26"/>
          <w:rtl/>
        </w:rPr>
        <w:tab/>
        <w:t>תשלום מבוסס מניות.</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6.16.</w:t>
      </w:r>
      <w:r>
        <w:rPr>
          <w:rFonts w:hint="cs"/>
          <w:sz w:val="26"/>
          <w:rtl/>
        </w:rPr>
        <w:tab/>
        <w:t>הטבות לעובדים.</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6.17.</w:t>
      </w:r>
      <w:r>
        <w:rPr>
          <w:rFonts w:hint="cs"/>
          <w:sz w:val="26"/>
          <w:rtl/>
        </w:rPr>
        <w:tab/>
        <w:t>מכשירים פיננסיים.</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6.18.</w:t>
      </w:r>
      <w:r>
        <w:rPr>
          <w:rFonts w:hint="cs"/>
          <w:sz w:val="26"/>
          <w:rtl/>
        </w:rPr>
        <w:tab/>
        <w:t>מטבע פעילות.</w:t>
      </w:r>
    </w:p>
    <w:p w:rsidR="00A1349D" w:rsidRDefault="00A1349D"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6.19.</w:t>
      </w:r>
      <w:r>
        <w:rPr>
          <w:rFonts w:hint="cs"/>
          <w:sz w:val="26"/>
          <w:rtl/>
        </w:rPr>
        <w:tab/>
        <w:t>צירופי דו"חות</w:t>
      </w:r>
      <w:r w:rsidR="003734B6">
        <w:rPr>
          <w:rFonts w:hint="cs"/>
          <w:sz w:val="26"/>
          <w:rtl/>
        </w:rPr>
        <w:t>+דו"חות מאוחדים.</w:t>
      </w:r>
    </w:p>
    <w:p w:rsidR="003734B6" w:rsidRDefault="003734B6" w:rsidP="00700E2C">
      <w:pPr>
        <w:overflowPunct w:val="0"/>
        <w:autoSpaceDE w:val="0"/>
        <w:autoSpaceDN w:val="0"/>
        <w:adjustRightInd w:val="0"/>
        <w:spacing w:after="60" w:line="312" w:lineRule="auto"/>
        <w:ind w:left="720" w:hanging="720"/>
        <w:jc w:val="both"/>
        <w:textAlignment w:val="baseline"/>
        <w:rPr>
          <w:sz w:val="26"/>
          <w:rtl/>
        </w:rPr>
      </w:pPr>
      <w:r>
        <w:rPr>
          <w:rFonts w:hint="cs"/>
          <w:sz w:val="26"/>
          <w:rtl/>
        </w:rPr>
        <w:tab/>
        <w:t>6.20.</w:t>
      </w:r>
      <w:r>
        <w:rPr>
          <w:rFonts w:hint="cs"/>
          <w:sz w:val="26"/>
          <w:rtl/>
        </w:rPr>
        <w:tab/>
        <w:t>השקעה בחברות כלולות.</w:t>
      </w:r>
    </w:p>
    <w:p w:rsidR="003734B6" w:rsidRDefault="003734B6" w:rsidP="003734B6">
      <w:pPr>
        <w:overflowPunct w:val="0"/>
        <w:autoSpaceDE w:val="0"/>
        <w:autoSpaceDN w:val="0"/>
        <w:adjustRightInd w:val="0"/>
        <w:spacing w:after="60" w:line="312" w:lineRule="auto"/>
        <w:ind w:left="720" w:hanging="720"/>
        <w:jc w:val="both"/>
        <w:textAlignment w:val="baseline"/>
        <w:rPr>
          <w:sz w:val="26"/>
          <w:rtl/>
        </w:rPr>
      </w:pPr>
      <w:r>
        <w:rPr>
          <w:rFonts w:hint="cs"/>
          <w:sz w:val="26"/>
          <w:rtl/>
        </w:rPr>
        <w:tab/>
        <w:t>6.12.</w:t>
      </w:r>
      <w:r>
        <w:rPr>
          <w:rFonts w:hint="cs"/>
          <w:sz w:val="26"/>
          <w:rtl/>
        </w:rPr>
        <w:tab/>
        <w:t>אימוץ לראשונה, שינוי מדיניות חשבונאית, שינוי אומדן, תיקון טעות.</w:t>
      </w:r>
    </w:p>
    <w:p w:rsidR="00AA0A2B" w:rsidRDefault="003734B6" w:rsidP="00AA0A2B">
      <w:pPr>
        <w:overflowPunct w:val="0"/>
        <w:autoSpaceDE w:val="0"/>
        <w:autoSpaceDN w:val="0"/>
        <w:adjustRightInd w:val="0"/>
        <w:spacing w:before="240" w:after="60" w:line="312" w:lineRule="auto"/>
        <w:ind w:left="720" w:hanging="720"/>
        <w:jc w:val="both"/>
        <w:textAlignment w:val="baseline"/>
        <w:rPr>
          <w:sz w:val="26"/>
          <w:rtl/>
        </w:rPr>
      </w:pPr>
      <w:r w:rsidDel="00A1349D">
        <w:rPr>
          <w:rFonts w:hint="cs"/>
          <w:rtl/>
        </w:rPr>
        <w:t xml:space="preserve"> </w:t>
      </w:r>
      <w:bookmarkStart w:id="3" w:name="סימון9"/>
      <w:bookmarkStart w:id="4" w:name="סימון10"/>
      <w:bookmarkStart w:id="5" w:name="סימון11"/>
      <w:bookmarkStart w:id="6" w:name="סימון14"/>
      <w:bookmarkEnd w:id="3"/>
      <w:bookmarkEnd w:id="4"/>
      <w:bookmarkEnd w:id="5"/>
      <w:bookmarkEnd w:id="6"/>
      <w:r w:rsidR="00AA0A2B">
        <w:rPr>
          <w:rFonts w:hint="cs"/>
          <w:sz w:val="26"/>
          <w:rtl/>
        </w:rPr>
        <w:t>7</w:t>
      </w:r>
      <w:r w:rsidR="00700E2C">
        <w:rPr>
          <w:rFonts w:hint="cs"/>
          <w:sz w:val="26"/>
          <w:rtl/>
        </w:rPr>
        <w:t>.</w:t>
      </w:r>
      <w:r w:rsidR="00700E2C">
        <w:rPr>
          <w:rFonts w:hint="cs"/>
          <w:sz w:val="26"/>
          <w:rtl/>
        </w:rPr>
        <w:tab/>
      </w:r>
      <w:r w:rsidR="00AA0A2B">
        <w:rPr>
          <w:rFonts w:hint="cs"/>
          <w:sz w:val="26"/>
          <w:rtl/>
        </w:rPr>
        <w:t xml:space="preserve">ההכשרות יועברו על ידי הספק באופן אישי בלבד. </w:t>
      </w:r>
    </w:p>
    <w:p w:rsidR="00AA0A2B" w:rsidRDefault="00AA0A2B" w:rsidP="00AA0A2B">
      <w:pPr>
        <w:spacing w:line="312" w:lineRule="auto"/>
        <w:ind w:left="720" w:hanging="720"/>
        <w:jc w:val="both"/>
        <w:rPr>
          <w:rtl/>
        </w:rPr>
      </w:pPr>
      <w:r>
        <w:rPr>
          <w:rFonts w:hint="cs"/>
          <w:sz w:val="26"/>
          <w:rtl/>
        </w:rPr>
        <w:t>8.</w:t>
      </w:r>
      <w:r>
        <w:rPr>
          <w:rFonts w:hint="cs"/>
          <w:sz w:val="26"/>
          <w:rtl/>
        </w:rPr>
        <w:tab/>
      </w:r>
      <w:r>
        <w:rPr>
          <w:rFonts w:hint="cs"/>
          <w:rtl/>
        </w:rPr>
        <w:t>המזמין רשאי להחליט להזמין מהספק</w:t>
      </w:r>
      <w:r w:rsidRPr="00AA0A2B">
        <w:rPr>
          <w:rFonts w:hint="cs"/>
          <w:rtl/>
        </w:rPr>
        <w:t xml:space="preserve"> את ביצוע חלק מסוגי ההכשרות כמפורט </w:t>
      </w:r>
      <w:r>
        <w:rPr>
          <w:rFonts w:hint="cs"/>
          <w:rtl/>
        </w:rPr>
        <w:t>לעיל</w:t>
      </w:r>
      <w:r w:rsidRPr="00AA0A2B">
        <w:rPr>
          <w:rFonts w:hint="cs"/>
          <w:rtl/>
        </w:rPr>
        <w:t xml:space="preserve"> ו/או את ביצוע חלק מכמות ההכשרות כמפורט </w:t>
      </w:r>
      <w:r>
        <w:rPr>
          <w:rFonts w:hint="cs"/>
          <w:rtl/>
        </w:rPr>
        <w:t>לעיל</w:t>
      </w:r>
      <w:r w:rsidRPr="00AA0A2B">
        <w:rPr>
          <w:rFonts w:hint="cs"/>
          <w:rtl/>
        </w:rPr>
        <w:t xml:space="preserve">. היה והמזמין עשה שימוש בזכותו זו, לא יהיה בכך כדי לגרוע מהאמור </w:t>
      </w:r>
      <w:r>
        <w:rPr>
          <w:rFonts w:hint="cs"/>
          <w:rtl/>
        </w:rPr>
        <w:t xml:space="preserve">בהסכם ההתקשרות </w:t>
      </w:r>
      <w:r w:rsidRPr="00AA0A2B">
        <w:rPr>
          <w:rFonts w:hint="cs"/>
          <w:rtl/>
        </w:rPr>
        <w:t xml:space="preserve">בדבר אופן חישוב התמורה. </w:t>
      </w:r>
      <w:r w:rsidR="00F1566E">
        <w:rPr>
          <w:rFonts w:hint="cs"/>
          <w:rtl/>
        </w:rPr>
        <w:t>המזמין יהיה רשאי לבטל ו/או לדחות את מועד מתן תחילת השירותים בשל שיקולים תקציביים.</w:t>
      </w:r>
    </w:p>
    <w:p w:rsidR="00AA0A2B" w:rsidRDefault="00AA0A2B" w:rsidP="00AA0A2B">
      <w:pPr>
        <w:spacing w:line="312" w:lineRule="auto"/>
        <w:ind w:left="720"/>
        <w:jc w:val="both"/>
        <w:rPr>
          <w:rtl/>
        </w:rPr>
      </w:pPr>
      <w:r w:rsidRPr="00AA0A2B">
        <w:rPr>
          <w:rFonts w:hint="cs"/>
          <w:rtl/>
        </w:rPr>
        <w:t>מבלי לגרוע מכך, המזמין יהיה רשאי להורות על הפסקת ההתקשרות עם ה</w:t>
      </w:r>
      <w:r>
        <w:rPr>
          <w:rFonts w:hint="cs"/>
          <w:rtl/>
        </w:rPr>
        <w:t>ספק</w:t>
      </w:r>
      <w:r w:rsidRPr="00AA0A2B">
        <w:rPr>
          <w:rFonts w:hint="cs"/>
          <w:rtl/>
        </w:rPr>
        <w:t xml:space="preserve"> לאחר ביצוע חלק מההכשרות כאמור לעיל לפי שיקול דעתו הבלעדי. היה והמזמין עשה שימוש בזכותו זו, לא</w:t>
      </w:r>
      <w:r>
        <w:rPr>
          <w:rFonts w:hint="cs"/>
          <w:rtl/>
        </w:rPr>
        <w:t xml:space="preserve"> יהיה בכך כדי לגרוע מהאמור בהסכם ההתקשרות </w:t>
      </w:r>
      <w:r w:rsidRPr="00AA0A2B">
        <w:rPr>
          <w:rFonts w:hint="cs"/>
          <w:rtl/>
        </w:rPr>
        <w:t xml:space="preserve">בדבר אופן חישוב התמורה. </w:t>
      </w:r>
    </w:p>
    <w:p w:rsidR="00AA0A2B" w:rsidRDefault="00AA0A2B" w:rsidP="00AA0A2B">
      <w:pPr>
        <w:spacing w:line="312" w:lineRule="auto"/>
        <w:ind w:left="720"/>
        <w:jc w:val="both"/>
        <w:rPr>
          <w:rtl/>
        </w:rPr>
      </w:pPr>
      <w:r w:rsidRPr="00350573">
        <w:rPr>
          <w:rFonts w:hint="cs"/>
          <w:rtl/>
        </w:rPr>
        <w:t>אין באמור לעיל כדי לגרוע מכלליות כל זכות אחרת של המזמין המפורטת ב</w:t>
      </w:r>
      <w:r>
        <w:rPr>
          <w:rFonts w:hint="cs"/>
          <w:rtl/>
        </w:rPr>
        <w:t>דין ו/או ב</w:t>
      </w:r>
      <w:r w:rsidRPr="00350573">
        <w:rPr>
          <w:rFonts w:hint="cs"/>
          <w:rtl/>
        </w:rPr>
        <w:t xml:space="preserve">הסכם ההתקשרות ו/או נספחיו. </w:t>
      </w:r>
    </w:p>
    <w:p w:rsidR="00700E2C" w:rsidRDefault="00AA0A2B" w:rsidP="00700E2C">
      <w:pPr>
        <w:overflowPunct w:val="0"/>
        <w:autoSpaceDE w:val="0"/>
        <w:autoSpaceDN w:val="0"/>
        <w:adjustRightInd w:val="0"/>
        <w:spacing w:before="240" w:after="60" w:line="312" w:lineRule="auto"/>
        <w:ind w:left="720" w:hanging="720"/>
        <w:jc w:val="both"/>
        <w:textAlignment w:val="baseline"/>
        <w:rPr>
          <w:sz w:val="26"/>
          <w:rtl/>
        </w:rPr>
      </w:pPr>
      <w:r>
        <w:rPr>
          <w:rFonts w:hint="cs"/>
          <w:sz w:val="26"/>
          <w:rtl/>
        </w:rPr>
        <w:t>9.</w:t>
      </w:r>
      <w:r>
        <w:rPr>
          <w:rFonts w:hint="cs"/>
          <w:sz w:val="26"/>
          <w:rtl/>
        </w:rPr>
        <w:tab/>
      </w:r>
      <w:r w:rsidR="00700E2C">
        <w:rPr>
          <w:rFonts w:hint="cs"/>
          <w:sz w:val="26"/>
          <w:rtl/>
        </w:rPr>
        <w:t>אמצעי ההדרכה ב</w:t>
      </w:r>
      <w:r w:rsidR="002B3F78">
        <w:rPr>
          <w:rFonts w:hint="cs"/>
          <w:sz w:val="26"/>
          <w:rtl/>
        </w:rPr>
        <w:t>הכשרות</w:t>
      </w:r>
      <w:r w:rsidR="00700E2C">
        <w:rPr>
          <w:rFonts w:hint="cs"/>
          <w:sz w:val="26"/>
          <w:rtl/>
        </w:rPr>
        <w:t xml:space="preserve"> צריכים להיות מגוונים ומתקדמים. </w:t>
      </w:r>
    </w:p>
    <w:p w:rsidR="00940129" w:rsidRDefault="00940129" w:rsidP="00DB436D">
      <w:pPr>
        <w:overflowPunct w:val="0"/>
        <w:autoSpaceDE w:val="0"/>
        <w:autoSpaceDN w:val="0"/>
        <w:adjustRightInd w:val="0"/>
        <w:spacing w:before="240" w:after="60" w:line="312" w:lineRule="auto"/>
        <w:ind w:left="720" w:hanging="720"/>
        <w:jc w:val="both"/>
        <w:textAlignment w:val="baseline"/>
        <w:rPr>
          <w:sz w:val="26"/>
          <w:rtl/>
        </w:rPr>
      </w:pPr>
      <w:r>
        <w:rPr>
          <w:rFonts w:hint="cs"/>
          <w:sz w:val="26"/>
          <w:rtl/>
        </w:rPr>
        <w:t>10.</w:t>
      </w:r>
      <w:r>
        <w:rPr>
          <w:rFonts w:hint="cs"/>
          <w:sz w:val="26"/>
          <w:rtl/>
        </w:rPr>
        <w:tab/>
      </w:r>
      <w:r w:rsidR="0047170E">
        <w:rPr>
          <w:rFonts w:hint="cs"/>
          <w:sz w:val="26"/>
          <w:rtl/>
        </w:rPr>
        <w:t xml:space="preserve">על </w:t>
      </w:r>
      <w:r>
        <w:rPr>
          <w:rFonts w:hint="cs"/>
          <w:sz w:val="26"/>
          <w:rtl/>
        </w:rPr>
        <w:t xml:space="preserve">הספק </w:t>
      </w:r>
      <w:r w:rsidR="0047170E">
        <w:rPr>
          <w:rFonts w:hint="cs"/>
          <w:sz w:val="26"/>
          <w:rtl/>
        </w:rPr>
        <w:t>לה</w:t>
      </w:r>
      <w:r>
        <w:rPr>
          <w:rFonts w:hint="cs"/>
          <w:sz w:val="26"/>
          <w:rtl/>
        </w:rPr>
        <w:t>כין לכל סוג הכשרה חוברת הדרכה ובה סיכום החומר הנלמד בכל סוג ה</w:t>
      </w:r>
      <w:r w:rsidR="003734B6">
        <w:rPr>
          <w:rFonts w:hint="cs"/>
          <w:sz w:val="26"/>
          <w:rtl/>
        </w:rPr>
        <w:t>כשרה</w:t>
      </w:r>
      <w:r>
        <w:rPr>
          <w:rFonts w:hint="cs"/>
          <w:sz w:val="26"/>
          <w:rtl/>
        </w:rPr>
        <w:t xml:space="preserve">, דוגמאות, </w:t>
      </w:r>
      <w:r w:rsidR="00206016">
        <w:rPr>
          <w:rFonts w:hint="cs"/>
          <w:sz w:val="26"/>
          <w:rtl/>
        </w:rPr>
        <w:t xml:space="preserve"> הכוללות תרג</w:t>
      </w:r>
      <w:r w:rsidR="00DB436D">
        <w:rPr>
          <w:rFonts w:hint="cs"/>
          <w:sz w:val="26"/>
          <w:rtl/>
        </w:rPr>
        <w:t>י</w:t>
      </w:r>
      <w:r w:rsidR="00206016">
        <w:rPr>
          <w:rFonts w:hint="cs"/>
          <w:sz w:val="26"/>
          <w:rtl/>
        </w:rPr>
        <w:t xml:space="preserve">לים </w:t>
      </w:r>
      <w:r w:rsidR="00DB436D">
        <w:rPr>
          <w:rFonts w:hint="cs"/>
          <w:sz w:val="26"/>
          <w:rtl/>
        </w:rPr>
        <w:t>ו</w:t>
      </w:r>
      <w:r>
        <w:rPr>
          <w:rFonts w:hint="cs"/>
          <w:sz w:val="26"/>
          <w:rtl/>
        </w:rPr>
        <w:t>פתרונות, באופן שימצה את תכני ההכשרות.</w:t>
      </w:r>
      <w:r w:rsidR="0047170E">
        <w:rPr>
          <w:rFonts w:hint="cs"/>
          <w:sz w:val="26"/>
          <w:rtl/>
        </w:rPr>
        <w:t xml:space="preserve"> במידה ויבחר יותר מספק אחד, כל ספק יכין 2 חוברות ה</w:t>
      </w:r>
      <w:r w:rsidR="003734B6">
        <w:rPr>
          <w:rFonts w:hint="cs"/>
          <w:sz w:val="26"/>
          <w:rtl/>
        </w:rPr>
        <w:t>דרכה, אחד לכל סוג הכשרה</w:t>
      </w:r>
      <w:r w:rsidR="0047170E">
        <w:rPr>
          <w:rFonts w:hint="cs"/>
          <w:sz w:val="26"/>
          <w:rtl/>
        </w:rPr>
        <w:t xml:space="preserve"> כאמור מטעמו.</w:t>
      </w:r>
    </w:p>
    <w:p w:rsidR="003734B6" w:rsidRDefault="003734B6" w:rsidP="003734B6">
      <w:pPr>
        <w:overflowPunct w:val="0"/>
        <w:autoSpaceDE w:val="0"/>
        <w:autoSpaceDN w:val="0"/>
        <w:adjustRightInd w:val="0"/>
        <w:spacing w:before="240" w:after="60" w:line="312" w:lineRule="auto"/>
        <w:ind w:left="720" w:hanging="720"/>
        <w:jc w:val="both"/>
        <w:textAlignment w:val="baseline"/>
        <w:rPr>
          <w:sz w:val="26"/>
          <w:rtl/>
        </w:rPr>
      </w:pPr>
      <w:r>
        <w:rPr>
          <w:rFonts w:hint="cs"/>
          <w:sz w:val="26"/>
          <w:rtl/>
        </w:rPr>
        <w:tab/>
        <w:t xml:space="preserve">הספק יעביר את שני סוגי חוברות ההדרכה לאישור אנשי הקשר מטעם המזמין. המזמין ישכפל על חשבונו את חוברות ההדרכה למשתתפים בהכשרות. </w:t>
      </w:r>
    </w:p>
    <w:p w:rsidR="003734B6" w:rsidRDefault="003734B6" w:rsidP="0047170E">
      <w:pPr>
        <w:overflowPunct w:val="0"/>
        <w:autoSpaceDE w:val="0"/>
        <w:autoSpaceDN w:val="0"/>
        <w:adjustRightInd w:val="0"/>
        <w:spacing w:before="240" w:after="60" w:line="312" w:lineRule="auto"/>
        <w:ind w:left="720" w:hanging="720"/>
        <w:jc w:val="both"/>
        <w:textAlignment w:val="baseline"/>
        <w:rPr>
          <w:sz w:val="26"/>
          <w:rtl/>
        </w:rPr>
      </w:pPr>
    </w:p>
    <w:p w:rsidR="00700E2C" w:rsidRDefault="00816B4B" w:rsidP="00AA0A2B">
      <w:pPr>
        <w:overflowPunct w:val="0"/>
        <w:autoSpaceDE w:val="0"/>
        <w:autoSpaceDN w:val="0"/>
        <w:adjustRightInd w:val="0"/>
        <w:spacing w:after="60" w:line="312" w:lineRule="auto"/>
        <w:ind w:left="720" w:hanging="720"/>
        <w:jc w:val="both"/>
        <w:textAlignment w:val="baseline"/>
        <w:rPr>
          <w:sz w:val="26"/>
          <w:rtl/>
        </w:rPr>
      </w:pPr>
      <w:r>
        <w:rPr>
          <w:rFonts w:hint="cs"/>
          <w:sz w:val="26"/>
          <w:rtl/>
        </w:rPr>
        <w:t>11</w:t>
      </w:r>
      <w:r w:rsidR="00700E2C">
        <w:rPr>
          <w:rFonts w:hint="cs"/>
          <w:sz w:val="26"/>
          <w:rtl/>
        </w:rPr>
        <w:t>.</w:t>
      </w:r>
      <w:r w:rsidR="00700E2C">
        <w:rPr>
          <w:rFonts w:hint="cs"/>
          <w:sz w:val="26"/>
          <w:rtl/>
        </w:rPr>
        <w:tab/>
        <w:t xml:space="preserve"> </w:t>
      </w:r>
      <w:r w:rsidR="00792211">
        <w:rPr>
          <w:rFonts w:hint="cs"/>
          <w:sz w:val="26"/>
          <w:rtl/>
        </w:rPr>
        <w:t xml:space="preserve">אנשי </w:t>
      </w:r>
      <w:r w:rsidR="00700E2C">
        <w:rPr>
          <w:rFonts w:hint="cs"/>
          <w:sz w:val="26"/>
          <w:rtl/>
        </w:rPr>
        <w:t>הקשר מטעם המזמין לביצועו של הסכם זה, הינ</w:t>
      </w:r>
      <w:r w:rsidR="00792211">
        <w:rPr>
          <w:rFonts w:hint="cs"/>
          <w:sz w:val="26"/>
          <w:rtl/>
        </w:rPr>
        <w:t>ם:</w:t>
      </w:r>
      <w:r w:rsidR="00700E2C">
        <w:rPr>
          <w:rFonts w:hint="cs"/>
          <w:sz w:val="26"/>
          <w:rtl/>
        </w:rPr>
        <w:t xml:space="preserve"> מר </w:t>
      </w:r>
      <w:r w:rsidR="00792211">
        <w:rPr>
          <w:rFonts w:hint="cs"/>
          <w:sz w:val="26"/>
          <w:rtl/>
        </w:rPr>
        <w:t xml:space="preserve"> ברוך רבין</w:t>
      </w:r>
      <w:r w:rsidR="00700E2C">
        <w:rPr>
          <w:rFonts w:hint="cs"/>
          <w:sz w:val="26"/>
          <w:rtl/>
        </w:rPr>
        <w:t>, ממונה (</w:t>
      </w:r>
      <w:r w:rsidR="00792211">
        <w:rPr>
          <w:rFonts w:hint="cs"/>
          <w:sz w:val="26"/>
          <w:rtl/>
        </w:rPr>
        <w:t>רכז קופות גמל</w:t>
      </w:r>
      <w:r w:rsidR="00700E2C">
        <w:rPr>
          <w:rFonts w:hint="cs"/>
          <w:sz w:val="26"/>
          <w:rtl/>
        </w:rPr>
        <w:t>), טל' 03-</w:t>
      </w:r>
      <w:r w:rsidR="00792211">
        <w:rPr>
          <w:rFonts w:hint="cs"/>
          <w:sz w:val="26"/>
          <w:rtl/>
        </w:rPr>
        <w:t xml:space="preserve">7633056, ומר רמי קויש, </w:t>
      </w:r>
      <w:r w:rsidR="000D4853">
        <w:rPr>
          <w:rFonts w:hint="cs"/>
          <w:sz w:val="26"/>
          <w:rtl/>
        </w:rPr>
        <w:t>מנהל תחום (הדרכה), טל' 02-6559268</w:t>
      </w:r>
      <w:r w:rsidR="002B3F78">
        <w:rPr>
          <w:rFonts w:hint="cs"/>
          <w:sz w:val="26"/>
          <w:rtl/>
        </w:rPr>
        <w:t>.</w:t>
      </w:r>
    </w:p>
    <w:p w:rsidR="00700E2C" w:rsidRDefault="00816B4B" w:rsidP="00AA0A2B">
      <w:pPr>
        <w:overflowPunct w:val="0"/>
        <w:autoSpaceDE w:val="0"/>
        <w:autoSpaceDN w:val="0"/>
        <w:adjustRightInd w:val="0"/>
        <w:spacing w:after="60" w:line="312" w:lineRule="auto"/>
        <w:ind w:left="720" w:hanging="720"/>
        <w:jc w:val="both"/>
        <w:textAlignment w:val="baseline"/>
        <w:rPr>
          <w:color w:val="FF0000"/>
          <w:sz w:val="26"/>
          <w:rtl/>
        </w:rPr>
      </w:pPr>
      <w:r>
        <w:rPr>
          <w:rFonts w:hint="cs"/>
          <w:sz w:val="26"/>
          <w:rtl/>
        </w:rPr>
        <w:t>12</w:t>
      </w:r>
      <w:r w:rsidR="00700E2C">
        <w:rPr>
          <w:rFonts w:hint="cs"/>
          <w:sz w:val="26"/>
          <w:rtl/>
        </w:rPr>
        <w:t>.</w:t>
      </w:r>
      <w:r w:rsidR="00700E2C">
        <w:rPr>
          <w:rFonts w:hint="cs"/>
          <w:sz w:val="26"/>
          <w:rtl/>
        </w:rPr>
        <w:tab/>
        <w:t>הצעת המחיר של הספק כפי שפורטה בהצעתו למכרז תכלול תשלום למרצ</w:t>
      </w:r>
      <w:r w:rsidR="002B3F78">
        <w:rPr>
          <w:rFonts w:hint="cs"/>
          <w:sz w:val="26"/>
          <w:rtl/>
        </w:rPr>
        <w:t>ה</w:t>
      </w:r>
      <w:r w:rsidR="00700E2C">
        <w:rPr>
          <w:rFonts w:hint="cs"/>
          <w:sz w:val="26"/>
          <w:rtl/>
        </w:rPr>
        <w:t xml:space="preserve">, שעות ביטול זמן והוצאות נסיעה, מיסים שונים,  הכנת חומר לימודי וחלוקתו במהלך הקורס, בדיקת תרגילים ועבודות, ריכוז אקדמי, </w:t>
      </w:r>
      <w:proofErr w:type="spellStart"/>
      <w:r w:rsidR="00700E2C">
        <w:rPr>
          <w:rFonts w:hint="cs"/>
          <w:sz w:val="26"/>
          <w:rtl/>
        </w:rPr>
        <w:t>וכו</w:t>
      </w:r>
      <w:proofErr w:type="spellEnd"/>
      <w:r w:rsidR="00700E2C">
        <w:rPr>
          <w:rFonts w:hint="cs"/>
          <w:sz w:val="26"/>
          <w:rtl/>
        </w:rPr>
        <w:t>'.</w:t>
      </w:r>
    </w:p>
    <w:p w:rsidR="00700E2C" w:rsidRDefault="00816B4B" w:rsidP="00AA0A2B">
      <w:pPr>
        <w:overflowPunct w:val="0"/>
        <w:autoSpaceDE w:val="0"/>
        <w:autoSpaceDN w:val="0"/>
        <w:adjustRightInd w:val="0"/>
        <w:spacing w:after="60" w:line="312" w:lineRule="auto"/>
        <w:ind w:left="720" w:hanging="720"/>
        <w:jc w:val="both"/>
        <w:textAlignment w:val="baseline"/>
        <w:rPr>
          <w:rtl/>
        </w:rPr>
      </w:pPr>
      <w:r>
        <w:rPr>
          <w:rFonts w:hint="cs"/>
          <w:sz w:val="26"/>
          <w:rtl/>
        </w:rPr>
        <w:t>13</w:t>
      </w:r>
      <w:r w:rsidR="00700E2C">
        <w:rPr>
          <w:rFonts w:hint="cs"/>
          <w:sz w:val="26"/>
          <w:rtl/>
        </w:rPr>
        <w:t>.</w:t>
      </w:r>
      <w:r w:rsidR="00700E2C">
        <w:rPr>
          <w:rFonts w:hint="cs"/>
          <w:sz w:val="26"/>
          <w:rtl/>
        </w:rPr>
        <w:tab/>
      </w:r>
      <w:r w:rsidR="00700E2C">
        <w:rPr>
          <w:rFonts w:hint="cs"/>
          <w:rtl/>
        </w:rPr>
        <w:t xml:space="preserve"> </w:t>
      </w:r>
      <w:r w:rsidR="007C46B2">
        <w:rPr>
          <w:rFonts w:hint="cs"/>
          <w:rtl/>
        </w:rPr>
        <w:t>הספק מתחייב שההכשרות יתקיימו בהתאם לכללים ולהוראות שנקבעו ו/או ייקבעו מעת לעת על ידי המזמין.</w:t>
      </w:r>
    </w:p>
    <w:p w:rsidR="00700E2C" w:rsidRDefault="00700E2C" w:rsidP="00700E2C">
      <w:pPr>
        <w:ind w:left="709"/>
        <w:rPr>
          <w:rtl/>
        </w:rPr>
      </w:pPr>
    </w:p>
    <w:p w:rsidR="00700E2C" w:rsidRDefault="00700E2C" w:rsidP="00700E2C">
      <w:pPr>
        <w:pStyle w:val="3"/>
        <w:jc w:val="center"/>
        <w:rPr>
          <w:sz w:val="24"/>
          <w:szCs w:val="24"/>
          <w:rtl/>
        </w:rPr>
      </w:pPr>
      <w:r>
        <w:rPr>
          <w:rFonts w:hint="cs"/>
          <w:b w:val="0"/>
          <w:bCs w:val="0"/>
          <w:rtl/>
        </w:rPr>
        <w:br w:type="page"/>
      </w:r>
      <w:r>
        <w:rPr>
          <w:rFonts w:hint="cs"/>
          <w:sz w:val="24"/>
          <w:szCs w:val="24"/>
          <w:rtl/>
        </w:rPr>
        <w:lastRenderedPageBreak/>
        <w:t>נספח ד' - הצהרת סודיות</w:t>
      </w:r>
    </w:p>
    <w:p w:rsidR="00700E2C" w:rsidRDefault="00700E2C" w:rsidP="00700E2C">
      <w:pPr>
        <w:pStyle w:val="1"/>
        <w:tabs>
          <w:tab w:val="left" w:pos="1346"/>
        </w:tabs>
        <w:rPr>
          <w:rtl/>
        </w:rPr>
      </w:pPr>
    </w:p>
    <w:p w:rsidR="00700E2C" w:rsidRDefault="00700E2C" w:rsidP="00700E2C">
      <w:pPr>
        <w:pStyle w:val="1"/>
        <w:tabs>
          <w:tab w:val="left" w:pos="1346"/>
        </w:tabs>
        <w:rPr>
          <w:rtl/>
        </w:rPr>
      </w:pPr>
      <w:r>
        <w:rPr>
          <w:rFonts w:hint="cs"/>
          <w:rtl/>
        </w:rPr>
        <w:t>הצהרה על שמירת סודיות</w:t>
      </w:r>
    </w:p>
    <w:p w:rsidR="00700E2C" w:rsidRDefault="00700E2C" w:rsidP="00700E2C">
      <w:pPr>
        <w:rPr>
          <w:rtl/>
        </w:rPr>
      </w:pPr>
    </w:p>
    <w:p w:rsidR="00700E2C" w:rsidRDefault="00700E2C" w:rsidP="00700E2C">
      <w:pPr>
        <w:pStyle w:val="aa"/>
        <w:jc w:val="both"/>
        <w:rPr>
          <w:rtl/>
        </w:rPr>
      </w:pPr>
      <w:r>
        <w:rPr>
          <w:rFonts w:hint="cs"/>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Pr>
          <w:rFonts w:hint="cs"/>
          <w:rtl/>
        </w:rPr>
        <w:t>התש"ב</w:t>
      </w:r>
      <w:proofErr w:type="spellEnd"/>
      <w:r>
        <w:rPr>
          <w:rFonts w:hint="cs"/>
          <w:rtl/>
        </w:rPr>
        <w:t xml:space="preserve">- 1952 וכן סעיפים 118 ו – 119 לחוק עונשין, תשל"ז – 1977 ואת סעיף 23 ב' לחוק הגנת הפרטיות </w:t>
      </w:r>
      <w:proofErr w:type="spellStart"/>
      <w:r>
        <w:rPr>
          <w:rFonts w:hint="cs"/>
          <w:rtl/>
        </w:rPr>
        <w:t>התשמ"א</w:t>
      </w:r>
      <w:proofErr w:type="spellEnd"/>
      <w:r>
        <w:rPr>
          <w:rFonts w:hint="cs"/>
          <w:rtl/>
        </w:rPr>
        <w:t xml:space="preserve"> – 1981 הנוגעים לחובת הסודיות החלה על ממלא תפקיד מטעם המדינה או המועסק בביצוע החוקים הנ"ל ו/או על בעל חוזה עם המדינה.</w:t>
      </w:r>
    </w:p>
    <w:p w:rsidR="00700E2C" w:rsidRDefault="00700E2C" w:rsidP="00700E2C">
      <w:pPr>
        <w:jc w:val="both"/>
        <w:rPr>
          <w:rtl/>
        </w:rPr>
      </w:pPr>
    </w:p>
    <w:p w:rsidR="00700E2C" w:rsidRDefault="00700E2C" w:rsidP="00700E2C">
      <w:pPr>
        <w:pStyle w:val="aa"/>
        <w:jc w:val="both"/>
        <w:rPr>
          <w:rtl/>
        </w:rPr>
      </w:pPr>
      <w:r>
        <w:rPr>
          <w:rFonts w:hint="cs"/>
          <w:rtl/>
        </w:rPr>
        <w:t>הנני מכיר את תוכנם ויודע/ת שהם מכוונים אלי ומחייבים אותי וכי אי מילוי התחייבותי על פי הצהרה זו מהווה עבירה לפיהם.</w:t>
      </w:r>
    </w:p>
    <w:p w:rsidR="00700E2C" w:rsidRDefault="00700E2C" w:rsidP="00700E2C">
      <w:pPr>
        <w:pStyle w:val="aa"/>
        <w:jc w:val="both"/>
        <w:rPr>
          <w:rtl/>
        </w:rPr>
      </w:pPr>
    </w:p>
    <w:p w:rsidR="00700E2C" w:rsidRDefault="00700E2C" w:rsidP="00700E2C">
      <w:pPr>
        <w:pStyle w:val="aa"/>
        <w:rPr>
          <w:rtl/>
        </w:rPr>
      </w:pPr>
      <w:r>
        <w:rPr>
          <w:rFonts w:hint="cs"/>
          <w:b/>
          <w:bCs/>
          <w:i/>
          <w:iCs/>
          <w:rtl/>
        </w:rPr>
        <w:t>פקודת מס הכנסה</w:t>
      </w:r>
    </w:p>
    <w:p w:rsidR="00700E2C" w:rsidRDefault="00700E2C" w:rsidP="00700E2C">
      <w:pPr>
        <w:ind w:left="720"/>
        <w:rPr>
          <w:rtl/>
        </w:rPr>
      </w:pPr>
    </w:p>
    <w:p w:rsidR="00700E2C" w:rsidRDefault="00700E2C" w:rsidP="00700E2C">
      <w:pPr>
        <w:pStyle w:val="aa"/>
        <w:jc w:val="both"/>
        <w:rPr>
          <w:rtl/>
        </w:rPr>
      </w:pPr>
      <w:r>
        <w:rPr>
          <w:rFonts w:hint="cs"/>
          <w:rtl/>
        </w:rPr>
        <w:t xml:space="preserve">סעיף 231:  הממלא תפקיד רשמי בביצוע הפקודה, או המועסק בביצועה, חייב לראות כל תעודה,         </w:t>
      </w:r>
      <w:r>
        <w:rPr>
          <w:rFonts w:hint="cs"/>
          <w:rtl/>
        </w:rPr>
        <w:br/>
        <w:t xml:space="preserve">                   ידיעה, דו"ח, רשימת שומה או העתק מהם, והם מתייחסים להכנסתו של אדם או    </w:t>
      </w:r>
      <w:r>
        <w:rPr>
          <w:rFonts w:hint="cs"/>
          <w:rtl/>
        </w:rPr>
        <w:br/>
        <w:t xml:space="preserve">                   לפרט שבהכנסתו, כדבר שבסוד ושבמהימנות אישית ולנהוג בהם על דרך זו.</w:t>
      </w:r>
    </w:p>
    <w:p w:rsidR="00700E2C" w:rsidRDefault="00700E2C" w:rsidP="00700E2C">
      <w:pPr>
        <w:pStyle w:val="aa"/>
        <w:jc w:val="both"/>
        <w:rPr>
          <w:rtl/>
        </w:rPr>
      </w:pPr>
    </w:p>
    <w:p w:rsidR="00700E2C" w:rsidRDefault="00700E2C" w:rsidP="00700E2C">
      <w:pPr>
        <w:pStyle w:val="aa"/>
        <w:jc w:val="both"/>
        <w:rPr>
          <w:rtl/>
        </w:rPr>
      </w:pPr>
      <w:r>
        <w:rPr>
          <w:rFonts w:hint="cs"/>
          <w:rtl/>
        </w:rPr>
        <w:t xml:space="preserve">סעיף 232:  מי שנתמנה לפי הוראות הפקודה, או מי שמועסק בביצועה, לא יידרש להראות לבית </w:t>
      </w:r>
      <w:r>
        <w:rPr>
          <w:rFonts w:hint="cs"/>
          <w:rtl/>
        </w:rPr>
        <w:br/>
        <w:t xml:space="preserve">                   המשפט כל דו"ח, תעודה או שומה, או לגלות לבית המשפט או להודיע לו, כל דבר </w:t>
      </w:r>
      <w:r>
        <w:rPr>
          <w:rFonts w:hint="cs"/>
          <w:rtl/>
        </w:rPr>
        <w:br/>
        <w:t xml:space="preserve">                   שהגיע לידיעתו אגב מילוי תפקידו לפי הפקודה, אלא במידה שדרוש לעשות כן </w:t>
      </w:r>
      <w:r>
        <w:rPr>
          <w:rFonts w:hint="cs"/>
          <w:rtl/>
        </w:rPr>
        <w:br/>
        <w:t xml:space="preserve">                   להפעלת הוראות הפקודה או מתוך כוונה לתבוע לדין על עבירה שנעברה במס הכנסה, </w:t>
      </w:r>
      <w:r>
        <w:rPr>
          <w:rFonts w:hint="cs"/>
          <w:rtl/>
        </w:rPr>
        <w:br/>
        <w:t xml:space="preserve">                   או תוך כדי בירור תביעה כאמור.</w:t>
      </w:r>
    </w:p>
    <w:p w:rsidR="00700E2C" w:rsidRDefault="00700E2C" w:rsidP="00700E2C">
      <w:pPr>
        <w:pStyle w:val="aa"/>
        <w:rPr>
          <w:rtl/>
        </w:rPr>
      </w:pPr>
    </w:p>
    <w:p w:rsidR="00700E2C" w:rsidRDefault="00700E2C" w:rsidP="00700E2C">
      <w:pPr>
        <w:pStyle w:val="aa"/>
        <w:tabs>
          <w:tab w:val="left" w:pos="1077"/>
        </w:tabs>
        <w:jc w:val="both"/>
        <w:rPr>
          <w:rtl/>
        </w:rPr>
      </w:pPr>
      <w:r>
        <w:rPr>
          <w:rFonts w:hint="cs"/>
          <w:rtl/>
        </w:rPr>
        <w:t xml:space="preserve">סעיף 234: מי שבחזקתו או בשליטתו תעודות, ידיעות, דו"חות, רשימות – שומה או העתקן                                                                               </w:t>
      </w:r>
      <w:r>
        <w:rPr>
          <w:rFonts w:hint="cs"/>
          <w:rtl/>
        </w:rPr>
        <w:br/>
        <w:t xml:space="preserve">                   המתייחסים להכנסתו של אדם או לפרט שבהכנסתו , והוא מסר בכל עת שהיא או </w:t>
      </w:r>
      <w:r>
        <w:rPr>
          <w:rFonts w:hint="cs"/>
          <w:rtl/>
        </w:rPr>
        <w:br/>
        <w:t xml:space="preserve">                   ניסה למסור ידיעה כאמור, או משהו מתוכנם של המסמכים לאדם ששר האוצר לא </w:t>
      </w:r>
      <w:r>
        <w:rPr>
          <w:rFonts w:hint="cs"/>
          <w:rtl/>
        </w:rPr>
        <w:br/>
        <w:t xml:space="preserve">                   הרשהו למסור לו, או שמסר אותם לא לצורך פקודה זו, דינו – מאסר ששה חדשים, </w:t>
      </w:r>
      <w:r>
        <w:rPr>
          <w:rFonts w:hint="cs"/>
          <w:rtl/>
        </w:rPr>
        <w:br/>
        <w:t xml:space="preserve">                   או קנס מאה לירות.</w:t>
      </w:r>
    </w:p>
    <w:p w:rsidR="00700E2C" w:rsidRDefault="00700E2C" w:rsidP="00700E2C">
      <w:pPr>
        <w:pStyle w:val="2"/>
        <w:rPr>
          <w:rtl/>
        </w:rPr>
      </w:pPr>
    </w:p>
    <w:p w:rsidR="00700E2C" w:rsidRDefault="00700E2C" w:rsidP="00700E2C">
      <w:pPr>
        <w:pStyle w:val="2"/>
        <w:rPr>
          <w:b/>
          <w:bCs/>
          <w:i/>
          <w:iCs/>
          <w:u w:val="none"/>
          <w:rtl/>
        </w:rPr>
      </w:pPr>
      <w:r>
        <w:rPr>
          <w:rFonts w:hint="cs"/>
          <w:b/>
          <w:bCs/>
          <w:i/>
          <w:iCs/>
          <w:u w:val="none"/>
          <w:rtl/>
        </w:rPr>
        <w:t>חוק מיסוי מקרקעין</w:t>
      </w:r>
    </w:p>
    <w:p w:rsidR="00700E2C" w:rsidRDefault="00700E2C" w:rsidP="00700E2C">
      <w:pPr>
        <w:ind w:left="720"/>
        <w:rPr>
          <w:rtl/>
        </w:rPr>
      </w:pPr>
    </w:p>
    <w:p w:rsidR="00700E2C" w:rsidRDefault="00700E2C" w:rsidP="00700E2C">
      <w:pPr>
        <w:jc w:val="both"/>
        <w:rPr>
          <w:rtl/>
        </w:rPr>
      </w:pPr>
      <w:r>
        <w:rPr>
          <w:rFonts w:hint="cs"/>
          <w:rtl/>
        </w:rPr>
        <w:t xml:space="preserve">סעיף 105:  (א)לא יגלה אדם כל ידיעה שהגיעה אליו בתוקף תפקידו לפי חוק זה אלא אם נדרש </w:t>
      </w:r>
      <w:r>
        <w:rPr>
          <w:rFonts w:hint="cs"/>
          <w:rtl/>
        </w:rPr>
        <w:br/>
        <w:t xml:space="preserve">                   לגלותה על ידי בית המשפט, לצורך ביצוע חוק זה או לצורך ביצועו של חוק מס אחר </w:t>
      </w:r>
      <w:r>
        <w:rPr>
          <w:rFonts w:hint="cs"/>
          <w:rtl/>
        </w:rPr>
        <w:br/>
        <w:t xml:space="preserve">                   המשתלם לאוצר המדינה, או בקשר עם תביעה פלילית על עבירה על חוק זה, או על </w:t>
      </w:r>
    </w:p>
    <w:p w:rsidR="00700E2C" w:rsidRDefault="00700E2C" w:rsidP="00700E2C">
      <w:pPr>
        <w:jc w:val="both"/>
        <w:rPr>
          <w:rtl/>
        </w:rPr>
      </w:pPr>
      <w:r>
        <w:rPr>
          <w:rFonts w:hint="cs"/>
          <w:rtl/>
        </w:rPr>
        <w:t xml:space="preserve">                   ידי מי ששר האוצר התיר לגלותה לו.</w:t>
      </w:r>
    </w:p>
    <w:p w:rsidR="00700E2C" w:rsidRDefault="00700E2C" w:rsidP="00700E2C">
      <w:pPr>
        <w:ind w:left="720"/>
        <w:jc w:val="both"/>
        <w:rPr>
          <w:rtl/>
        </w:rPr>
      </w:pPr>
      <w:r>
        <w:rPr>
          <w:rFonts w:hint="cs"/>
          <w:rtl/>
        </w:rPr>
        <w:t xml:space="preserve">     (ב) העובר על הוראות סעיף קטן (א), דינו – מאסר שנה.</w:t>
      </w:r>
    </w:p>
    <w:p w:rsidR="00700E2C" w:rsidRDefault="00700E2C" w:rsidP="00700E2C">
      <w:pPr>
        <w:spacing w:before="240"/>
        <w:ind w:left="720" w:hanging="687"/>
        <w:rPr>
          <w:i/>
          <w:iCs/>
          <w:rtl/>
        </w:rPr>
      </w:pPr>
      <w:r>
        <w:rPr>
          <w:rFonts w:hint="cs"/>
          <w:b/>
          <w:bCs/>
          <w:i/>
          <w:iCs/>
          <w:rtl/>
        </w:rPr>
        <w:t>חוק מס ערך מוסף</w:t>
      </w:r>
    </w:p>
    <w:p w:rsidR="00700E2C" w:rsidRDefault="00700E2C" w:rsidP="00700E2C">
      <w:pPr>
        <w:ind w:left="720"/>
        <w:rPr>
          <w:rtl/>
        </w:rPr>
      </w:pPr>
    </w:p>
    <w:p w:rsidR="00700E2C" w:rsidRDefault="00700E2C" w:rsidP="00700E2C">
      <w:pPr>
        <w:rPr>
          <w:rtl/>
        </w:rPr>
      </w:pPr>
      <w:r>
        <w:rPr>
          <w:rFonts w:hint="cs"/>
          <w:rtl/>
        </w:rPr>
        <w:t>סעיף 142:  (א) לא יגלה אדם ידיעה שהגיעה אליו אגב ביצוע חוק זה, אלא אם –</w:t>
      </w:r>
      <w:r>
        <w:rPr>
          <w:rFonts w:hint="cs"/>
          <w:rtl/>
        </w:rPr>
        <w:br/>
        <w:t xml:space="preserve">                   (1) שר האוצר התיר לגלותה;</w:t>
      </w:r>
      <w:r>
        <w:rPr>
          <w:rFonts w:hint="cs"/>
          <w:rtl/>
        </w:rPr>
        <w:br/>
        <w:t xml:space="preserve">                   (2) נדרש לגלותה בהליך משפטי על פי חוק זה או חוק מסים כמשמעותו בחוק לתיקון </w:t>
      </w:r>
      <w:r>
        <w:rPr>
          <w:rFonts w:hint="cs"/>
          <w:rtl/>
        </w:rPr>
        <w:br/>
        <w:t xml:space="preserve">                   דיני מסים (חילופי ידיעות בין רשויות המס), תשכ"ז – 1967.</w:t>
      </w:r>
      <w:r>
        <w:rPr>
          <w:rFonts w:hint="cs"/>
          <w:rtl/>
        </w:rPr>
        <w:br/>
        <w:t xml:space="preserve">                   (</w:t>
      </w:r>
      <w:r>
        <w:rPr>
          <w:rFonts w:hint="cs"/>
          <w:szCs w:val="20"/>
          <w:rtl/>
        </w:rPr>
        <w:t>א</w:t>
      </w:r>
      <w:r>
        <w:rPr>
          <w:rFonts w:hint="cs"/>
          <w:rtl/>
        </w:rPr>
        <w:t xml:space="preserve">1) לעניין סעיף קטן (א)(1) רשאי שר האוצר לתת גם היתר לגילוי מידע לסוגיו, </w:t>
      </w:r>
      <w:r>
        <w:rPr>
          <w:rFonts w:hint="cs"/>
          <w:rtl/>
        </w:rPr>
        <w:br/>
        <w:t xml:space="preserve">                   ובלבד שהיתר כאמור יינתן לבעלי תפקידים שצוינו בו לצורך מילוי תפקידם כדין, </w:t>
      </w:r>
      <w:r>
        <w:rPr>
          <w:rFonts w:hint="cs"/>
          <w:rtl/>
        </w:rPr>
        <w:br/>
        <w:t xml:space="preserve">                  ומנימוקי  שיירשמו.</w:t>
      </w:r>
      <w:r>
        <w:rPr>
          <w:rFonts w:hint="cs"/>
          <w:rtl/>
        </w:rPr>
        <w:br/>
        <w:t xml:space="preserve">                   (ב) הגיעה לאדם ידיעה על פי סעיף קטן (א), יראוהו כמי שקיבל אותה אגב ביצוע חוק </w:t>
      </w:r>
    </w:p>
    <w:p w:rsidR="00700E2C" w:rsidRDefault="00700E2C" w:rsidP="00700E2C">
      <w:pPr>
        <w:rPr>
          <w:rtl/>
        </w:rPr>
      </w:pPr>
      <w:r>
        <w:rPr>
          <w:rFonts w:hint="cs"/>
          <w:rtl/>
        </w:rPr>
        <w:t xml:space="preserve">                   זה.</w:t>
      </w:r>
      <w:r>
        <w:rPr>
          <w:rFonts w:hint="cs"/>
          <w:rtl/>
        </w:rPr>
        <w:br/>
        <w:t xml:space="preserve">                   (ג) גילה אדם שלא כדין ידיעה שהגיעה אליו אגב ביצועו של חוק זה, דינו מאסר שנה </w:t>
      </w:r>
      <w:r>
        <w:rPr>
          <w:rFonts w:hint="cs"/>
          <w:rtl/>
        </w:rPr>
        <w:br/>
        <w:t xml:space="preserve">                   או קנס 5000 ש"ח.</w:t>
      </w:r>
    </w:p>
    <w:p w:rsidR="00700E2C" w:rsidRDefault="00700E2C" w:rsidP="00700E2C">
      <w:pPr>
        <w:ind w:left="720"/>
        <w:rPr>
          <w:rtl/>
        </w:rPr>
      </w:pPr>
    </w:p>
    <w:p w:rsidR="00700E2C" w:rsidRDefault="00700E2C" w:rsidP="00700E2C">
      <w:pPr>
        <w:rPr>
          <w:b/>
          <w:bCs/>
          <w:i/>
          <w:iCs/>
          <w:rtl/>
        </w:rPr>
      </w:pPr>
      <w:r>
        <w:rPr>
          <w:rFonts w:hint="cs"/>
          <w:b/>
          <w:bCs/>
          <w:i/>
          <w:iCs/>
          <w:rtl/>
        </w:rPr>
        <w:t>פקודת המכס</w:t>
      </w:r>
    </w:p>
    <w:p w:rsidR="00700E2C" w:rsidRDefault="00700E2C" w:rsidP="00700E2C">
      <w:pPr>
        <w:ind w:left="720"/>
        <w:rPr>
          <w:rtl/>
        </w:rPr>
      </w:pPr>
    </w:p>
    <w:p w:rsidR="00700E2C" w:rsidRDefault="00700E2C" w:rsidP="00700E2C">
      <w:pPr>
        <w:pStyle w:val="ae"/>
        <w:rPr>
          <w:rtl/>
        </w:rPr>
      </w:pPr>
      <w:r>
        <w:rPr>
          <w:rFonts w:hint="cs"/>
          <w:rtl/>
        </w:rPr>
        <w:lastRenderedPageBreak/>
        <w:t xml:space="preserve">סעיף 231 </w:t>
      </w:r>
      <w:r>
        <w:rPr>
          <w:rFonts w:hint="cs"/>
          <w:szCs w:val="20"/>
          <w:rtl/>
        </w:rPr>
        <w:t>א</w:t>
      </w:r>
      <w:r>
        <w:rPr>
          <w:rFonts w:hint="cs"/>
          <w:rtl/>
        </w:rPr>
        <w:t xml:space="preserve">: הוראות סעיפים 1 א (א), 100, 108 (ב), 135, 142, לחוק מס ערך מוסף  </w:t>
      </w:r>
      <w:proofErr w:type="spellStart"/>
      <w:r>
        <w:rPr>
          <w:rFonts w:hint="cs"/>
          <w:rtl/>
        </w:rPr>
        <w:t>התשל"ו</w:t>
      </w:r>
      <w:proofErr w:type="spellEnd"/>
      <w:r>
        <w:rPr>
          <w:rFonts w:hint="cs"/>
          <w:rtl/>
        </w:rPr>
        <w:t xml:space="preserve"> </w:t>
      </w:r>
    </w:p>
    <w:p w:rsidR="00700E2C" w:rsidRDefault="00700E2C" w:rsidP="00700E2C">
      <w:pPr>
        <w:rPr>
          <w:rtl/>
        </w:rPr>
      </w:pPr>
      <w:r>
        <w:rPr>
          <w:rFonts w:hint="cs"/>
          <w:rtl/>
        </w:rPr>
        <w:t xml:space="preserve">                      1975, יחולו, בשינויים </w:t>
      </w:r>
      <w:proofErr w:type="spellStart"/>
      <w:r>
        <w:rPr>
          <w:rFonts w:hint="cs"/>
          <w:rtl/>
        </w:rPr>
        <w:t>המחוייבים</w:t>
      </w:r>
      <w:proofErr w:type="spellEnd"/>
      <w:r>
        <w:rPr>
          <w:rFonts w:hint="cs"/>
          <w:rtl/>
        </w:rPr>
        <w:t xml:space="preserve"> לפי העניין, לעניין מכס על פי פקודה זו.</w:t>
      </w:r>
    </w:p>
    <w:p w:rsidR="00700E2C" w:rsidRDefault="00700E2C" w:rsidP="00700E2C">
      <w:pPr>
        <w:ind w:left="720"/>
        <w:rPr>
          <w:rtl/>
        </w:rPr>
      </w:pPr>
    </w:p>
    <w:p w:rsidR="00700E2C" w:rsidRDefault="00700E2C" w:rsidP="00700E2C">
      <w:pPr>
        <w:pStyle w:val="3"/>
        <w:rPr>
          <w:i/>
          <w:iCs/>
          <w:sz w:val="24"/>
          <w:szCs w:val="24"/>
          <w:rtl/>
        </w:rPr>
      </w:pPr>
    </w:p>
    <w:p w:rsidR="00700E2C" w:rsidRDefault="00700E2C" w:rsidP="00700E2C">
      <w:pPr>
        <w:pStyle w:val="3"/>
        <w:rPr>
          <w:b w:val="0"/>
          <w:bCs w:val="0"/>
          <w:i/>
          <w:iCs/>
          <w:sz w:val="24"/>
          <w:szCs w:val="24"/>
          <w:u w:val="none"/>
          <w:rtl/>
        </w:rPr>
      </w:pPr>
      <w:r>
        <w:rPr>
          <w:rFonts w:hint="cs"/>
          <w:i/>
          <w:iCs/>
          <w:sz w:val="24"/>
          <w:szCs w:val="24"/>
          <w:u w:val="none"/>
          <w:rtl/>
        </w:rPr>
        <w:t xml:space="preserve">חוק מס קניה </w:t>
      </w:r>
    </w:p>
    <w:p w:rsidR="00700E2C" w:rsidRDefault="00700E2C" w:rsidP="00700E2C">
      <w:pPr>
        <w:pStyle w:val="ae"/>
        <w:rPr>
          <w:rtl/>
        </w:rPr>
      </w:pPr>
      <w:r>
        <w:rPr>
          <w:rFonts w:hint="cs"/>
          <w:rtl/>
        </w:rPr>
        <w:t xml:space="preserve"> </w:t>
      </w:r>
    </w:p>
    <w:p w:rsidR="00700E2C" w:rsidRDefault="00700E2C" w:rsidP="00700E2C">
      <w:pPr>
        <w:pStyle w:val="aa"/>
        <w:rPr>
          <w:rtl/>
        </w:rPr>
      </w:pPr>
      <w:r>
        <w:rPr>
          <w:rFonts w:hint="cs"/>
          <w:rtl/>
        </w:rPr>
        <w:t xml:space="preserve">סעיף 19 </w:t>
      </w:r>
      <w:r>
        <w:rPr>
          <w:rFonts w:hint="cs"/>
          <w:szCs w:val="20"/>
          <w:rtl/>
        </w:rPr>
        <w:t>ב</w:t>
      </w:r>
      <w:r>
        <w:rPr>
          <w:rFonts w:hint="cs"/>
          <w:rtl/>
        </w:rPr>
        <w:t xml:space="preserve">: (א)לא יגלה אדם ידיעה שהגיעה אליו אגב ביצוע חוק זה, אלא אם – </w:t>
      </w:r>
    </w:p>
    <w:p w:rsidR="00700E2C" w:rsidRDefault="00700E2C" w:rsidP="00700E2C">
      <w:pPr>
        <w:numPr>
          <w:ilvl w:val="0"/>
          <w:numId w:val="6"/>
        </w:numPr>
        <w:rPr>
          <w:rtl/>
        </w:rPr>
      </w:pPr>
      <w:r>
        <w:rPr>
          <w:rFonts w:hint="cs"/>
          <w:rtl/>
        </w:rPr>
        <w:t xml:space="preserve">שר האוצר התיר לגלותה. </w:t>
      </w:r>
    </w:p>
    <w:p w:rsidR="00700E2C" w:rsidRDefault="00700E2C" w:rsidP="00700E2C">
      <w:pPr>
        <w:numPr>
          <w:ilvl w:val="0"/>
          <w:numId w:val="6"/>
        </w:numPr>
        <w:rPr>
          <w:rtl/>
        </w:rPr>
      </w:pPr>
      <w:r>
        <w:rPr>
          <w:rFonts w:hint="cs"/>
          <w:rtl/>
        </w:rPr>
        <w:t xml:space="preserve">נדרש לגלותה בהליך משפטי על פי חוק זה או חוק מסים כמשמעותו בחוק לתיקון דיני מסים (חילופי ידיעות בין רשויות המס), </w:t>
      </w:r>
      <w:proofErr w:type="spellStart"/>
      <w:r>
        <w:rPr>
          <w:rFonts w:hint="cs"/>
          <w:rtl/>
        </w:rPr>
        <w:t>התשכ"ז</w:t>
      </w:r>
      <w:proofErr w:type="spellEnd"/>
      <w:r>
        <w:rPr>
          <w:rFonts w:hint="cs"/>
          <w:rtl/>
        </w:rPr>
        <w:t xml:space="preserve"> – 1967.</w:t>
      </w:r>
    </w:p>
    <w:p w:rsidR="00700E2C" w:rsidRDefault="00700E2C" w:rsidP="00700E2C">
      <w:pPr>
        <w:pStyle w:val="aa"/>
        <w:ind w:left="720"/>
        <w:rPr>
          <w:rtl/>
        </w:rPr>
      </w:pPr>
      <w:r>
        <w:rPr>
          <w:rFonts w:hint="cs"/>
          <w:rtl/>
        </w:rPr>
        <w:t xml:space="preserve">     (א1) לעניין סעיף קטן (א)(1) רשאי שר האוצר לתת גם היתר לגילוי מידע לסוגיו, </w:t>
      </w:r>
      <w:r>
        <w:rPr>
          <w:rFonts w:hint="cs"/>
          <w:rtl/>
        </w:rPr>
        <w:br/>
        <w:t xml:space="preserve">     ובלבד שהיתר כאמור יינתן לבעלי תפקידים שצוינו בו לצורך מילוי תפקידם כדין, </w:t>
      </w:r>
      <w:r>
        <w:rPr>
          <w:rFonts w:hint="cs"/>
          <w:rtl/>
        </w:rPr>
        <w:br/>
        <w:t xml:space="preserve">     ומנימוקים  שיירשמו.</w:t>
      </w:r>
      <w:r>
        <w:rPr>
          <w:rFonts w:hint="cs"/>
          <w:rtl/>
        </w:rPr>
        <w:br/>
        <w:t xml:space="preserve">     (ב) הגיעה לאדם ידיעה על פי סעיף קטן (א), יראוהו כמי שקיבל אותה אגב ביצוע חוק </w:t>
      </w:r>
      <w:r>
        <w:rPr>
          <w:rFonts w:hint="cs"/>
          <w:rtl/>
        </w:rPr>
        <w:br/>
        <w:t xml:space="preserve">     זה.</w:t>
      </w:r>
      <w:r>
        <w:rPr>
          <w:rFonts w:hint="cs"/>
          <w:rtl/>
        </w:rPr>
        <w:br/>
        <w:t xml:space="preserve">     (ג) גילה אדם שלא כדין ידיעה שהגיעה אליו אגב ביצועו של חוק זה, דינו – מאסר שנה      </w:t>
      </w:r>
      <w:r>
        <w:rPr>
          <w:rFonts w:hint="cs"/>
          <w:rtl/>
        </w:rPr>
        <w:br/>
        <w:t xml:space="preserve">     או קנס 14,000 ₪. </w:t>
      </w:r>
    </w:p>
    <w:p w:rsidR="00700E2C" w:rsidRDefault="00700E2C" w:rsidP="00700E2C">
      <w:pPr>
        <w:pStyle w:val="aa"/>
        <w:spacing w:before="240"/>
        <w:rPr>
          <w:i/>
          <w:iCs/>
          <w:rtl/>
        </w:rPr>
      </w:pPr>
      <w:r>
        <w:rPr>
          <w:rFonts w:hint="cs"/>
          <w:b/>
          <w:bCs/>
          <w:i/>
          <w:iCs/>
          <w:rtl/>
        </w:rPr>
        <w:t>חוק העונשין</w:t>
      </w:r>
    </w:p>
    <w:p w:rsidR="00700E2C" w:rsidRDefault="00700E2C" w:rsidP="00700E2C">
      <w:pPr>
        <w:ind w:left="720"/>
        <w:rPr>
          <w:rtl/>
        </w:rPr>
      </w:pPr>
    </w:p>
    <w:p w:rsidR="00700E2C" w:rsidRDefault="00700E2C" w:rsidP="00700E2C">
      <w:pPr>
        <w:rPr>
          <w:rtl/>
        </w:rPr>
      </w:pPr>
      <w:r>
        <w:rPr>
          <w:rFonts w:hint="cs"/>
          <w:rtl/>
        </w:rPr>
        <w:t xml:space="preserve">סעיף 118:  (א) היה אדם בעל חוזה עם המדינה או עם גוף מבוקר כמשמעותו בחוק מבקר </w:t>
      </w:r>
      <w:r>
        <w:rPr>
          <w:rFonts w:hint="cs"/>
          <w:rtl/>
        </w:rPr>
        <w:br/>
        <w:t xml:space="preserve">                   המדינה, תשי"ח – 1958 (נוסח משולב), ובחוזה יש התחייבות לשמור בסוד ידיעות </w:t>
      </w:r>
      <w:r>
        <w:rPr>
          <w:rFonts w:hint="cs"/>
          <w:rtl/>
        </w:rPr>
        <w:br/>
        <w:t xml:space="preserve">                   שיגיעו אליו עקב ביצוע החוזה, והוא מסר, ללא סמכות כדין, ידיעה כאמור לאדם </w:t>
      </w:r>
    </w:p>
    <w:p w:rsidR="00700E2C" w:rsidRDefault="00700E2C" w:rsidP="00700E2C">
      <w:pPr>
        <w:rPr>
          <w:rtl/>
        </w:rPr>
      </w:pPr>
      <w:r>
        <w:rPr>
          <w:rFonts w:hint="cs"/>
          <w:rtl/>
        </w:rPr>
        <w:t xml:space="preserve">                   שלא היה מוסמך לקבלה, דינו – מאסר שנה אחת.</w:t>
      </w:r>
      <w:r>
        <w:rPr>
          <w:rFonts w:hint="cs"/>
          <w:rtl/>
        </w:rPr>
        <w:br/>
        <w:t xml:space="preserve">                   (ב) בסעיף זה, "בעל חוזה" – לרבות מי שהועסק, כעובד או כקבלן, לשם ביצוע </w:t>
      </w:r>
      <w:r>
        <w:rPr>
          <w:rFonts w:hint="cs"/>
          <w:rtl/>
        </w:rPr>
        <w:br/>
        <w:t xml:space="preserve">                   החוזה; </w:t>
      </w:r>
      <w:r>
        <w:rPr>
          <w:rFonts w:hint="cs"/>
          <w:rtl/>
        </w:rPr>
        <w:br/>
        <w:t xml:space="preserve">                   ואולם תהא זו הגנה טובה לנאשם לפי סעיף זה שלא ידע על ההתחייבות לשמור </w:t>
      </w:r>
      <w:r>
        <w:rPr>
          <w:rFonts w:hint="cs"/>
          <w:rtl/>
        </w:rPr>
        <w:br/>
        <w:t xml:space="preserve">                   ידיעות כאמור בסוד והוא מסר את הידיעה בתום לב.</w:t>
      </w:r>
      <w:r>
        <w:rPr>
          <w:rFonts w:hint="cs"/>
          <w:rtl/>
        </w:rPr>
        <w:br/>
      </w:r>
      <w:r>
        <w:rPr>
          <w:rFonts w:hint="cs"/>
          <w:rtl/>
        </w:rPr>
        <w:br/>
        <w:t xml:space="preserve">סעיף 119:  מי שנמסר לו מסמך רשמי בתנאי מפורש שעליו לשמרו בסוד, והוא מסרו לאדם שאינו </w:t>
      </w:r>
      <w:r>
        <w:rPr>
          <w:rFonts w:hint="cs"/>
          <w:rtl/>
        </w:rPr>
        <w:br/>
        <w:t xml:space="preserve">                   מוסמך לקבלו, דינו – מאסר שנה אחת; התרשל בשמירתו או עשה מעשה שיש בו כדי </w:t>
      </w:r>
    </w:p>
    <w:p w:rsidR="00700E2C" w:rsidRDefault="00700E2C" w:rsidP="00700E2C">
      <w:pPr>
        <w:rPr>
          <w:rtl/>
        </w:rPr>
      </w:pPr>
      <w:r>
        <w:rPr>
          <w:rFonts w:hint="cs"/>
          <w:rtl/>
        </w:rPr>
        <w:t xml:space="preserve">                   לסכן בטיחותו של המסמך, דינו – מאסר ששה חדשים.</w:t>
      </w:r>
      <w:r>
        <w:rPr>
          <w:rFonts w:hint="cs"/>
          <w:rtl/>
        </w:rPr>
        <w:br/>
      </w:r>
    </w:p>
    <w:p w:rsidR="00700E2C" w:rsidRDefault="00700E2C" w:rsidP="00700E2C">
      <w:pPr>
        <w:rPr>
          <w:rtl/>
        </w:rPr>
      </w:pPr>
      <w:r>
        <w:rPr>
          <w:rFonts w:hint="cs"/>
          <w:b/>
          <w:bCs/>
          <w:i/>
          <w:iCs/>
          <w:rtl/>
        </w:rPr>
        <w:t>חוק מס רכוש וקרן פיצויים</w:t>
      </w:r>
    </w:p>
    <w:p w:rsidR="00700E2C" w:rsidRDefault="00700E2C" w:rsidP="00700E2C">
      <w:pPr>
        <w:rPr>
          <w:rtl/>
        </w:rPr>
      </w:pPr>
    </w:p>
    <w:p w:rsidR="00700E2C" w:rsidRDefault="00700E2C" w:rsidP="00700E2C">
      <w:pPr>
        <w:tabs>
          <w:tab w:val="left" w:pos="993"/>
        </w:tabs>
        <w:ind w:left="993" w:hanging="960"/>
        <w:rPr>
          <w:rtl/>
        </w:rPr>
      </w:pPr>
      <w:r>
        <w:rPr>
          <w:rFonts w:hint="cs"/>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700E2C" w:rsidRDefault="00700E2C" w:rsidP="00700E2C">
      <w:pPr>
        <w:rPr>
          <w:rtl/>
        </w:rPr>
      </w:pPr>
    </w:p>
    <w:p w:rsidR="00700E2C" w:rsidRDefault="00700E2C" w:rsidP="00700E2C">
      <w:pPr>
        <w:ind w:firstLine="993"/>
        <w:rPr>
          <w:rtl/>
        </w:rPr>
      </w:pPr>
      <w:r>
        <w:rPr>
          <w:rFonts w:hint="cs"/>
          <w:rtl/>
        </w:rPr>
        <w:t>(ב) העובר על הוראות סעיף קטן (א), דינו - מאסר שנה.</w:t>
      </w:r>
    </w:p>
    <w:p w:rsidR="00700E2C" w:rsidRDefault="00700E2C" w:rsidP="00700E2C">
      <w:pPr>
        <w:rPr>
          <w:b/>
          <w:bCs/>
          <w:i/>
          <w:iCs/>
          <w:rtl/>
        </w:rPr>
      </w:pPr>
    </w:p>
    <w:p w:rsidR="00700E2C" w:rsidRDefault="00700E2C" w:rsidP="00700E2C">
      <w:pPr>
        <w:rPr>
          <w:i/>
          <w:iCs/>
          <w:rtl/>
        </w:rPr>
      </w:pPr>
      <w:r>
        <w:rPr>
          <w:rFonts w:hint="cs"/>
          <w:b/>
          <w:bCs/>
          <w:i/>
          <w:iCs/>
          <w:rtl/>
        </w:rPr>
        <w:t>חוק הגנת הפרטיות</w:t>
      </w:r>
    </w:p>
    <w:p w:rsidR="00700E2C" w:rsidRDefault="00700E2C" w:rsidP="00700E2C">
      <w:pPr>
        <w:rPr>
          <w:rtl/>
        </w:rPr>
      </w:pPr>
      <w:r>
        <w:rPr>
          <w:rFonts w:hint="cs"/>
          <w:rtl/>
        </w:rPr>
        <w:br/>
        <w:t xml:space="preserve">סעיף 23 </w:t>
      </w:r>
      <w:r>
        <w:rPr>
          <w:rFonts w:hint="cs"/>
          <w:szCs w:val="20"/>
          <w:rtl/>
        </w:rPr>
        <w:t>ב</w:t>
      </w:r>
      <w:r>
        <w:rPr>
          <w:rFonts w:hint="cs"/>
          <w:rtl/>
        </w:rPr>
        <w:t xml:space="preserve">: (א) מסירת מידע מאת גוף ציבורי אסורה, זולת אם המידע פורסם לרבים על פי </w:t>
      </w:r>
      <w:r>
        <w:rPr>
          <w:rFonts w:hint="cs"/>
          <w:rtl/>
        </w:rPr>
        <w:br/>
        <w:t xml:space="preserve">                   סמכות כדין, או הועמד לעיון הרבים על פי סמכות כדין, או שהאדם אשר המידע </w:t>
      </w:r>
    </w:p>
    <w:p w:rsidR="00700E2C" w:rsidRDefault="00700E2C" w:rsidP="00700E2C">
      <w:pPr>
        <w:rPr>
          <w:rtl/>
        </w:rPr>
      </w:pPr>
      <w:r>
        <w:rPr>
          <w:rFonts w:hint="cs"/>
          <w:rtl/>
        </w:rPr>
        <w:t xml:space="preserve">                   מתייחס אליו נתן הסכמתו למסירה.</w:t>
      </w:r>
      <w:r>
        <w:rPr>
          <w:rFonts w:hint="cs"/>
          <w:rtl/>
        </w:rPr>
        <w:br/>
      </w:r>
    </w:p>
    <w:p w:rsidR="00700E2C" w:rsidRDefault="00700E2C" w:rsidP="00700E2C">
      <w:pPr>
        <w:rPr>
          <w:rtl/>
        </w:rPr>
      </w:pPr>
    </w:p>
    <w:p w:rsidR="00700E2C" w:rsidRDefault="00700E2C" w:rsidP="00700E2C">
      <w:pPr>
        <w:rPr>
          <w:rtl/>
        </w:rPr>
      </w:pPr>
    </w:p>
    <w:p w:rsidR="00700E2C" w:rsidRDefault="00700E2C" w:rsidP="00700E2C">
      <w:pPr>
        <w:rPr>
          <w:rtl/>
        </w:rPr>
      </w:pPr>
    </w:p>
    <w:p w:rsidR="00700E2C" w:rsidRDefault="00700E2C" w:rsidP="00700E2C">
      <w:pPr>
        <w:rPr>
          <w:rtl/>
        </w:rPr>
      </w:pPr>
      <w:r>
        <w:rPr>
          <w:rFonts w:hint="cs"/>
          <w:rtl/>
        </w:rPr>
        <w:t>הנני מצהיר כי במילוי תפקידי אראה כדבר שבסוד כל דבר שהגיע לידיעתי אגב מילוי התפקיד והמתחייב על פי כל דין.</w:t>
      </w:r>
    </w:p>
    <w:p w:rsidR="00EC1516" w:rsidRDefault="00EC1516" w:rsidP="00700E2C">
      <w:pPr>
        <w:rPr>
          <w:rtl/>
        </w:rPr>
      </w:pPr>
    </w:p>
    <w:p w:rsidR="00700E2C" w:rsidRDefault="00700E2C" w:rsidP="00700E2C">
      <w:pPr>
        <w:rPr>
          <w:rtl/>
        </w:rPr>
      </w:pPr>
    </w:p>
    <w:p w:rsidR="00700E2C" w:rsidRDefault="00700E2C" w:rsidP="00700E2C">
      <w:pPr>
        <w:rPr>
          <w:rtl/>
        </w:rPr>
      </w:pPr>
      <w:r>
        <w:rPr>
          <w:rFonts w:hint="cs"/>
          <w:u w:val="single"/>
          <w:rtl/>
        </w:rPr>
        <w:tab/>
      </w:r>
      <w:r>
        <w:rPr>
          <w:rFonts w:hint="cs"/>
          <w:u w:val="single"/>
          <w:rtl/>
        </w:rPr>
        <w:tab/>
      </w:r>
      <w:r>
        <w:rPr>
          <w:rFonts w:hint="cs"/>
          <w:rtl/>
        </w:rPr>
        <w:tab/>
      </w:r>
      <w:r>
        <w:rPr>
          <w:rFonts w:hint="cs"/>
          <w:rtl/>
        </w:rPr>
        <w:tab/>
      </w:r>
      <w:r>
        <w:rPr>
          <w:rFonts w:hint="cs"/>
          <w:u w:val="single"/>
          <w:rtl/>
        </w:rPr>
        <w:tab/>
      </w:r>
      <w:r>
        <w:rPr>
          <w:rFonts w:hint="cs"/>
          <w:u w:val="single"/>
          <w:rtl/>
        </w:rPr>
        <w:tab/>
      </w:r>
      <w:r>
        <w:rPr>
          <w:rFonts w:hint="cs"/>
          <w:rtl/>
        </w:rPr>
        <w:tab/>
      </w:r>
      <w:r>
        <w:rPr>
          <w:rFonts w:hint="cs"/>
          <w:rtl/>
        </w:rPr>
        <w:tab/>
      </w:r>
      <w:r>
        <w:rPr>
          <w:rFonts w:hint="cs"/>
          <w:u w:val="single"/>
          <w:rtl/>
        </w:rPr>
        <w:tab/>
      </w:r>
      <w:r>
        <w:rPr>
          <w:rFonts w:hint="cs"/>
          <w:u w:val="single"/>
          <w:rtl/>
        </w:rPr>
        <w:tab/>
      </w:r>
    </w:p>
    <w:p w:rsidR="00700E2C" w:rsidRDefault="00700E2C" w:rsidP="00700E2C">
      <w:pPr>
        <w:rPr>
          <w:rtl/>
        </w:rPr>
      </w:pPr>
      <w:r>
        <w:rPr>
          <w:rFonts w:hint="cs"/>
          <w:rtl/>
        </w:rPr>
        <w:t xml:space="preserve">   שם משפחה</w:t>
      </w:r>
      <w:r>
        <w:rPr>
          <w:rFonts w:hint="cs"/>
          <w:rtl/>
        </w:rPr>
        <w:tab/>
      </w:r>
      <w:r>
        <w:rPr>
          <w:rFonts w:hint="cs"/>
          <w:rtl/>
        </w:rPr>
        <w:tab/>
      </w:r>
      <w:r>
        <w:rPr>
          <w:rFonts w:hint="cs"/>
          <w:rtl/>
        </w:rPr>
        <w:tab/>
        <w:t xml:space="preserve">      שם פרטי</w:t>
      </w:r>
      <w:r>
        <w:rPr>
          <w:rFonts w:hint="cs"/>
          <w:rtl/>
        </w:rPr>
        <w:tab/>
      </w:r>
      <w:r>
        <w:rPr>
          <w:rFonts w:hint="cs"/>
          <w:rtl/>
        </w:rPr>
        <w:tab/>
      </w:r>
      <w:r>
        <w:rPr>
          <w:rFonts w:hint="cs"/>
          <w:rtl/>
        </w:rPr>
        <w:tab/>
        <w:t xml:space="preserve">    מספר זהות</w:t>
      </w:r>
    </w:p>
    <w:p w:rsidR="00700E2C" w:rsidRDefault="00700E2C" w:rsidP="00700E2C">
      <w:pPr>
        <w:rPr>
          <w:rtl/>
        </w:rPr>
      </w:pPr>
    </w:p>
    <w:p w:rsidR="00700E2C" w:rsidRDefault="00700E2C" w:rsidP="00700E2C">
      <w:pPr>
        <w:rPr>
          <w:u w:val="single"/>
          <w:rtl/>
        </w:rPr>
      </w:pPr>
      <w:r>
        <w:rPr>
          <w:rFonts w:hint="cs"/>
          <w:rtl/>
        </w:rPr>
        <w:tab/>
      </w:r>
      <w:r>
        <w:rPr>
          <w:rFonts w:hint="cs"/>
          <w:rtl/>
        </w:rPr>
        <w:tab/>
      </w:r>
      <w:r>
        <w:rPr>
          <w:rFonts w:hint="cs"/>
          <w:u w:val="single"/>
          <w:rtl/>
        </w:rPr>
        <w:tab/>
      </w:r>
      <w:r>
        <w:rPr>
          <w:rFonts w:hint="cs"/>
          <w:u w:val="single"/>
          <w:rtl/>
        </w:rPr>
        <w:tab/>
      </w:r>
      <w:r>
        <w:rPr>
          <w:rFonts w:hint="cs"/>
          <w:rtl/>
        </w:rPr>
        <w:tab/>
      </w:r>
      <w:r>
        <w:rPr>
          <w:rFonts w:hint="cs"/>
          <w:rtl/>
        </w:rPr>
        <w:tab/>
      </w:r>
      <w:r>
        <w:rPr>
          <w:rFonts w:hint="cs"/>
          <w:u w:val="single"/>
          <w:rtl/>
        </w:rPr>
        <w:tab/>
      </w:r>
      <w:r>
        <w:rPr>
          <w:rFonts w:hint="cs"/>
          <w:u w:val="single"/>
          <w:rtl/>
        </w:rPr>
        <w:tab/>
      </w:r>
    </w:p>
    <w:p w:rsidR="00700E2C" w:rsidRDefault="00700E2C" w:rsidP="00700E2C">
      <w:pPr>
        <w:ind w:left="720"/>
        <w:rPr>
          <w:rtl/>
        </w:rPr>
      </w:pPr>
      <w:r>
        <w:rPr>
          <w:rFonts w:hint="cs"/>
          <w:rtl/>
        </w:rPr>
        <w:tab/>
        <w:t xml:space="preserve">        תאריך</w:t>
      </w:r>
      <w:r>
        <w:rPr>
          <w:rFonts w:hint="cs"/>
          <w:rtl/>
        </w:rPr>
        <w:tab/>
      </w:r>
      <w:r>
        <w:rPr>
          <w:rFonts w:hint="cs"/>
          <w:rtl/>
        </w:rPr>
        <w:tab/>
      </w:r>
      <w:r>
        <w:rPr>
          <w:rFonts w:hint="cs"/>
          <w:rtl/>
        </w:rPr>
        <w:tab/>
        <w:t xml:space="preserve">         חתימה</w:t>
      </w:r>
    </w:p>
    <w:p w:rsidR="00700E2C" w:rsidRDefault="00700E2C" w:rsidP="00700E2C">
      <w:pPr>
        <w:ind w:left="720"/>
        <w:rPr>
          <w:rtl/>
        </w:rPr>
      </w:pPr>
    </w:p>
    <w:p w:rsidR="00700E2C" w:rsidRDefault="00700E2C" w:rsidP="00700E2C">
      <w:pPr>
        <w:rPr>
          <w:rtl/>
        </w:rPr>
      </w:pPr>
    </w:p>
    <w:p w:rsidR="00700E2C" w:rsidRDefault="00700E2C" w:rsidP="00700E2C">
      <w:pPr>
        <w:pStyle w:val="3"/>
        <w:jc w:val="center"/>
        <w:rPr>
          <w:sz w:val="24"/>
          <w:szCs w:val="24"/>
          <w:rtl/>
        </w:rPr>
      </w:pPr>
      <w:r>
        <w:rPr>
          <w:rFonts w:hint="cs"/>
          <w:b w:val="0"/>
          <w:bCs w:val="0"/>
          <w:rtl/>
        </w:rPr>
        <w:br w:type="page"/>
      </w:r>
      <w:bookmarkStart w:id="7" w:name="_Toc61602137"/>
      <w:bookmarkStart w:id="8" w:name="_Toc78123016"/>
      <w:bookmarkStart w:id="9" w:name="_Toc78167943"/>
      <w:bookmarkStart w:id="10" w:name="_Toc87378374"/>
      <w:bookmarkStart w:id="11" w:name="_Toc61602138"/>
      <w:bookmarkStart w:id="12" w:name="_Toc78123023"/>
      <w:bookmarkStart w:id="13" w:name="_Toc78167944"/>
      <w:bookmarkStart w:id="14" w:name="_Toc87378375"/>
      <w:r>
        <w:rPr>
          <w:rFonts w:hint="cs"/>
          <w:sz w:val="24"/>
          <w:szCs w:val="24"/>
          <w:rtl/>
        </w:rPr>
        <w:lastRenderedPageBreak/>
        <w:t>נספח ה' - נוסח ערבות</w:t>
      </w:r>
      <w:bookmarkEnd w:id="7"/>
      <w:bookmarkEnd w:id="8"/>
      <w:bookmarkEnd w:id="9"/>
      <w:bookmarkEnd w:id="10"/>
    </w:p>
    <w:p w:rsidR="00700E2C" w:rsidRDefault="00700E2C" w:rsidP="00700E2C">
      <w:pPr>
        <w:rPr>
          <w:rtl/>
        </w:rPr>
      </w:pPr>
    </w:p>
    <w:tbl>
      <w:tblPr>
        <w:bidiVisual/>
        <w:tblW w:w="0" w:type="auto"/>
        <w:jc w:val="center"/>
        <w:tblLook w:val="04A0"/>
      </w:tblPr>
      <w:tblGrid>
        <w:gridCol w:w="2852"/>
        <w:gridCol w:w="3240"/>
      </w:tblGrid>
      <w:tr w:rsidR="00700E2C" w:rsidTr="00700E2C">
        <w:trPr>
          <w:jc w:val="center"/>
        </w:trPr>
        <w:tc>
          <w:tcPr>
            <w:tcW w:w="2852" w:type="dxa"/>
            <w:hideMark/>
          </w:tcPr>
          <w:p w:rsidR="00700E2C" w:rsidRDefault="00700E2C">
            <w:r>
              <w:rPr>
                <w:rFonts w:hint="cs"/>
                <w:rtl/>
              </w:rPr>
              <w:t>שם הבנק / חברת הביטוח</w:t>
            </w:r>
          </w:p>
        </w:tc>
        <w:tc>
          <w:tcPr>
            <w:tcW w:w="3240" w:type="dxa"/>
            <w:tcBorders>
              <w:top w:val="nil"/>
              <w:left w:val="nil"/>
              <w:bottom w:val="single" w:sz="4" w:space="0" w:color="auto"/>
              <w:right w:val="nil"/>
            </w:tcBorders>
          </w:tcPr>
          <w:p w:rsidR="00700E2C" w:rsidRDefault="00700E2C"/>
        </w:tc>
      </w:tr>
      <w:tr w:rsidR="00700E2C" w:rsidTr="00700E2C">
        <w:trPr>
          <w:jc w:val="center"/>
        </w:trPr>
        <w:tc>
          <w:tcPr>
            <w:tcW w:w="2852" w:type="dxa"/>
            <w:hideMark/>
          </w:tcPr>
          <w:p w:rsidR="00700E2C" w:rsidRDefault="00700E2C">
            <w:r>
              <w:rPr>
                <w:rFonts w:hint="cs"/>
                <w:rtl/>
              </w:rPr>
              <w:t>מספר הטלפון</w:t>
            </w:r>
          </w:p>
        </w:tc>
        <w:tc>
          <w:tcPr>
            <w:tcW w:w="3240" w:type="dxa"/>
            <w:tcBorders>
              <w:top w:val="single" w:sz="4" w:space="0" w:color="auto"/>
              <w:left w:val="nil"/>
              <w:bottom w:val="single" w:sz="4" w:space="0" w:color="auto"/>
              <w:right w:val="nil"/>
            </w:tcBorders>
          </w:tcPr>
          <w:p w:rsidR="00700E2C" w:rsidRDefault="00700E2C"/>
        </w:tc>
      </w:tr>
      <w:tr w:rsidR="00700E2C" w:rsidTr="00700E2C">
        <w:trPr>
          <w:jc w:val="center"/>
        </w:trPr>
        <w:tc>
          <w:tcPr>
            <w:tcW w:w="2852" w:type="dxa"/>
            <w:hideMark/>
          </w:tcPr>
          <w:p w:rsidR="00700E2C" w:rsidRDefault="00700E2C">
            <w:r>
              <w:rPr>
                <w:rFonts w:hint="cs"/>
                <w:rtl/>
              </w:rPr>
              <w:t>מספר הפקס</w:t>
            </w:r>
          </w:p>
        </w:tc>
        <w:tc>
          <w:tcPr>
            <w:tcW w:w="3240" w:type="dxa"/>
            <w:tcBorders>
              <w:top w:val="single" w:sz="4" w:space="0" w:color="auto"/>
              <w:left w:val="nil"/>
              <w:bottom w:val="single" w:sz="4" w:space="0" w:color="auto"/>
              <w:right w:val="nil"/>
            </w:tcBorders>
          </w:tcPr>
          <w:p w:rsidR="00700E2C" w:rsidRDefault="00700E2C"/>
        </w:tc>
      </w:tr>
    </w:tbl>
    <w:p w:rsidR="00700E2C" w:rsidRDefault="00700E2C" w:rsidP="00700E2C">
      <w:pPr>
        <w:rPr>
          <w:rtl/>
        </w:rPr>
      </w:pPr>
    </w:p>
    <w:p w:rsidR="00700E2C" w:rsidRDefault="00700E2C" w:rsidP="00700E2C">
      <w:pPr>
        <w:widowControl w:val="0"/>
        <w:ind w:left="709"/>
        <w:jc w:val="center"/>
        <w:rPr>
          <w:rtl/>
        </w:rPr>
      </w:pPr>
    </w:p>
    <w:p w:rsidR="00700E2C" w:rsidRDefault="00700E2C" w:rsidP="00700E2C">
      <w:pPr>
        <w:widowControl w:val="0"/>
        <w:ind w:left="709"/>
        <w:jc w:val="center"/>
        <w:outlineLvl w:val="0"/>
        <w:rPr>
          <w:b/>
          <w:bCs/>
          <w:u w:val="single"/>
          <w:rtl/>
        </w:rPr>
      </w:pPr>
      <w:r>
        <w:rPr>
          <w:rFonts w:hint="cs"/>
          <w:b/>
          <w:bCs/>
          <w:u w:val="single"/>
          <w:rtl/>
        </w:rPr>
        <w:t xml:space="preserve">כתב ערבות </w:t>
      </w:r>
    </w:p>
    <w:p w:rsidR="00700E2C" w:rsidRDefault="00700E2C" w:rsidP="00700E2C">
      <w:pPr>
        <w:widowControl w:val="0"/>
        <w:ind w:left="709"/>
        <w:jc w:val="center"/>
        <w:rPr>
          <w:b/>
          <w:bCs/>
          <w:u w:val="single"/>
          <w:rtl/>
        </w:rPr>
      </w:pPr>
    </w:p>
    <w:p w:rsidR="00700E2C" w:rsidRDefault="00700E2C" w:rsidP="00700E2C">
      <w:pPr>
        <w:widowControl w:val="0"/>
        <w:ind w:left="709"/>
        <w:outlineLvl w:val="0"/>
        <w:rPr>
          <w:rtl/>
        </w:rPr>
      </w:pPr>
      <w:r>
        <w:rPr>
          <w:rFonts w:hint="cs"/>
          <w:rtl/>
        </w:rPr>
        <w:t xml:space="preserve">לכבוד </w:t>
      </w:r>
    </w:p>
    <w:p w:rsidR="00700E2C" w:rsidRDefault="00700E2C" w:rsidP="00700E2C">
      <w:pPr>
        <w:widowControl w:val="0"/>
        <w:ind w:left="709"/>
        <w:rPr>
          <w:rtl/>
        </w:rPr>
      </w:pPr>
      <w:r>
        <w:rPr>
          <w:rFonts w:hint="cs"/>
          <w:rtl/>
        </w:rPr>
        <w:t xml:space="preserve">ממשלת ישראל </w:t>
      </w:r>
    </w:p>
    <w:p w:rsidR="00700E2C" w:rsidRDefault="00700E2C" w:rsidP="00700E2C">
      <w:pPr>
        <w:widowControl w:val="0"/>
        <w:ind w:left="709"/>
        <w:rPr>
          <w:rtl/>
        </w:rPr>
      </w:pPr>
      <w:r>
        <w:rPr>
          <w:rFonts w:hint="cs"/>
          <w:rtl/>
        </w:rPr>
        <w:t xml:space="preserve">באמצעות משרד האוצר - רשות המיסים בישראל </w:t>
      </w:r>
    </w:p>
    <w:p w:rsidR="00700E2C" w:rsidRDefault="00700E2C" w:rsidP="00700E2C">
      <w:pPr>
        <w:widowControl w:val="0"/>
        <w:ind w:left="709"/>
        <w:rPr>
          <w:rtl/>
        </w:rPr>
      </w:pPr>
    </w:p>
    <w:p w:rsidR="00700E2C" w:rsidRDefault="00700E2C" w:rsidP="00700E2C">
      <w:pPr>
        <w:widowControl w:val="0"/>
        <w:ind w:left="709"/>
        <w:outlineLvl w:val="0"/>
        <w:rPr>
          <w:rtl/>
        </w:rPr>
      </w:pPr>
      <w:r>
        <w:rPr>
          <w:rFonts w:hint="cs"/>
          <w:rtl/>
        </w:rPr>
        <w:t xml:space="preserve">הנדון: </w:t>
      </w:r>
      <w:r>
        <w:rPr>
          <w:rFonts w:hint="cs"/>
          <w:u w:val="single"/>
          <w:rtl/>
        </w:rPr>
        <w:t>ערבות מס' _______________</w:t>
      </w:r>
    </w:p>
    <w:p w:rsidR="00700E2C" w:rsidRDefault="00700E2C" w:rsidP="00700E2C">
      <w:pPr>
        <w:widowControl w:val="0"/>
        <w:spacing w:line="360" w:lineRule="auto"/>
        <w:ind w:left="709"/>
        <w:rPr>
          <w:rtl/>
        </w:rPr>
      </w:pPr>
    </w:p>
    <w:p w:rsidR="00700E2C" w:rsidRDefault="00700E2C" w:rsidP="00700E2C">
      <w:pPr>
        <w:widowControl w:val="0"/>
        <w:jc w:val="both"/>
        <w:rPr>
          <w:rtl/>
        </w:rPr>
      </w:pPr>
      <w:r>
        <w:rPr>
          <w:rFonts w:hint="cs"/>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________ ל_______________. </w:t>
      </w:r>
    </w:p>
    <w:p w:rsidR="00700E2C" w:rsidRDefault="00700E2C" w:rsidP="00700E2C">
      <w:pPr>
        <w:widowControl w:val="0"/>
        <w:jc w:val="both"/>
        <w:rPr>
          <w:rtl/>
        </w:rPr>
      </w:pPr>
    </w:p>
    <w:p w:rsidR="00700E2C" w:rsidRDefault="00700E2C" w:rsidP="00700E2C">
      <w:pPr>
        <w:widowControl w:val="0"/>
        <w:jc w:val="both"/>
        <w:rPr>
          <w:rtl/>
        </w:rPr>
      </w:pPr>
      <w:r>
        <w:rPr>
          <w:rFonts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700E2C" w:rsidRDefault="00700E2C" w:rsidP="00700E2C">
      <w:pPr>
        <w:widowControl w:val="0"/>
        <w:spacing w:line="360" w:lineRule="auto"/>
        <w:jc w:val="both"/>
        <w:rPr>
          <w:rtl/>
        </w:rPr>
      </w:pPr>
    </w:p>
    <w:p w:rsidR="00700E2C" w:rsidRDefault="00700E2C" w:rsidP="00700E2C">
      <w:pPr>
        <w:widowControl w:val="0"/>
        <w:spacing w:line="360" w:lineRule="auto"/>
        <w:jc w:val="both"/>
        <w:rPr>
          <w:rtl/>
        </w:rPr>
      </w:pPr>
      <w:r>
        <w:rPr>
          <w:rFonts w:hint="cs"/>
          <w:rtl/>
        </w:rPr>
        <w:t xml:space="preserve">ערבות זו תהיה בתוקף מתאריך __________ עד תאריך ______. </w:t>
      </w:r>
    </w:p>
    <w:p w:rsidR="00700E2C" w:rsidRDefault="00700E2C" w:rsidP="00700E2C">
      <w:pPr>
        <w:widowControl w:val="0"/>
        <w:spacing w:line="360" w:lineRule="auto"/>
        <w:jc w:val="both"/>
        <w:rPr>
          <w:rtl/>
        </w:rPr>
      </w:pPr>
      <w:r>
        <w:rPr>
          <w:rFonts w:hint="cs"/>
          <w:rtl/>
        </w:rPr>
        <w:t>ערבות זו אינה ניתנת להעברה או להסבה.</w:t>
      </w:r>
    </w:p>
    <w:p w:rsidR="00700E2C" w:rsidRDefault="00700E2C" w:rsidP="00700E2C">
      <w:pPr>
        <w:widowControl w:val="0"/>
        <w:jc w:val="both"/>
        <w:rPr>
          <w:rtl/>
        </w:rPr>
      </w:pPr>
      <w:r>
        <w:rPr>
          <w:rFonts w:hint="cs"/>
          <w:rtl/>
        </w:rPr>
        <w:t xml:space="preserve">דרישה על פי ערבות זו יש להפנות לסניף הבנק/חברת הביטוח שכתובתו: </w:t>
      </w:r>
    </w:p>
    <w:p w:rsidR="00700E2C" w:rsidRDefault="00700E2C" w:rsidP="00700E2C">
      <w:pPr>
        <w:widowControl w:val="0"/>
        <w:rPr>
          <w:rtl/>
        </w:rPr>
      </w:pPr>
    </w:p>
    <w:p w:rsidR="00700E2C" w:rsidRDefault="00700E2C" w:rsidP="00700E2C">
      <w:pPr>
        <w:widowControl w:val="0"/>
        <w:rPr>
          <w:rtl/>
        </w:rPr>
      </w:pPr>
    </w:p>
    <w:tbl>
      <w:tblPr>
        <w:bidiVisual/>
        <w:tblW w:w="0" w:type="auto"/>
        <w:tblLook w:val="04A0"/>
      </w:tblPr>
      <w:tblGrid>
        <w:gridCol w:w="3752"/>
        <w:gridCol w:w="360"/>
        <w:gridCol w:w="4608"/>
      </w:tblGrid>
      <w:tr w:rsidR="00700E2C" w:rsidTr="00700E2C">
        <w:tc>
          <w:tcPr>
            <w:tcW w:w="3752" w:type="dxa"/>
            <w:tcBorders>
              <w:top w:val="single" w:sz="4" w:space="0" w:color="auto"/>
              <w:left w:val="nil"/>
              <w:bottom w:val="nil"/>
              <w:right w:val="nil"/>
            </w:tcBorders>
            <w:hideMark/>
          </w:tcPr>
          <w:p w:rsidR="00700E2C" w:rsidRDefault="00700E2C">
            <w:pPr>
              <w:widowControl w:val="0"/>
              <w:jc w:val="center"/>
            </w:pPr>
            <w:r>
              <w:rPr>
                <w:rFonts w:hint="cs"/>
                <w:rtl/>
              </w:rPr>
              <w:t>שם הבנק/חברת הביטוח</w:t>
            </w:r>
          </w:p>
        </w:tc>
        <w:tc>
          <w:tcPr>
            <w:tcW w:w="360" w:type="dxa"/>
          </w:tcPr>
          <w:p w:rsidR="00700E2C" w:rsidRDefault="00700E2C">
            <w:pPr>
              <w:widowControl w:val="0"/>
              <w:jc w:val="center"/>
            </w:pPr>
          </w:p>
        </w:tc>
        <w:tc>
          <w:tcPr>
            <w:tcW w:w="4608" w:type="dxa"/>
            <w:tcBorders>
              <w:top w:val="single" w:sz="4" w:space="0" w:color="auto"/>
              <w:left w:val="nil"/>
              <w:bottom w:val="nil"/>
              <w:right w:val="nil"/>
            </w:tcBorders>
            <w:hideMark/>
          </w:tcPr>
          <w:p w:rsidR="00700E2C" w:rsidRDefault="00700E2C">
            <w:pPr>
              <w:widowControl w:val="0"/>
              <w:jc w:val="center"/>
            </w:pPr>
            <w:r>
              <w:rPr>
                <w:rFonts w:hint="cs"/>
                <w:rtl/>
              </w:rPr>
              <w:t>מספר הבנק ומספר הסניף</w:t>
            </w:r>
          </w:p>
        </w:tc>
      </w:tr>
    </w:tbl>
    <w:p w:rsidR="00700E2C" w:rsidRDefault="00700E2C" w:rsidP="00700E2C">
      <w:pPr>
        <w:widowControl w:val="0"/>
        <w:rPr>
          <w:rtl/>
        </w:rPr>
      </w:pPr>
    </w:p>
    <w:p w:rsidR="00700E2C" w:rsidRDefault="00700E2C" w:rsidP="00700E2C">
      <w:pPr>
        <w:widowControl w:val="0"/>
        <w:rPr>
          <w:rtl/>
        </w:rPr>
      </w:pPr>
    </w:p>
    <w:tbl>
      <w:tblPr>
        <w:bidiVisual/>
        <w:tblW w:w="0" w:type="auto"/>
        <w:tblBorders>
          <w:top w:val="single" w:sz="4" w:space="0" w:color="auto"/>
        </w:tblBorders>
        <w:tblLook w:val="04A0"/>
      </w:tblPr>
      <w:tblGrid>
        <w:gridCol w:w="5012"/>
      </w:tblGrid>
      <w:tr w:rsidR="00700E2C" w:rsidTr="00700E2C">
        <w:tc>
          <w:tcPr>
            <w:tcW w:w="5012" w:type="dxa"/>
            <w:tcBorders>
              <w:top w:val="single" w:sz="4" w:space="0" w:color="auto"/>
              <w:left w:val="nil"/>
              <w:bottom w:val="nil"/>
              <w:right w:val="nil"/>
            </w:tcBorders>
            <w:hideMark/>
          </w:tcPr>
          <w:p w:rsidR="00700E2C" w:rsidRDefault="00700E2C">
            <w:pPr>
              <w:widowControl w:val="0"/>
              <w:jc w:val="center"/>
            </w:pPr>
            <w:r>
              <w:rPr>
                <w:rFonts w:hint="cs"/>
                <w:rtl/>
              </w:rPr>
              <w:t>כתובת סניף הבנק/חברת הביטוח</w:t>
            </w:r>
          </w:p>
        </w:tc>
      </w:tr>
    </w:tbl>
    <w:p w:rsidR="00700E2C" w:rsidRDefault="00700E2C" w:rsidP="00700E2C">
      <w:pPr>
        <w:widowControl w:val="0"/>
        <w:rPr>
          <w:rtl/>
        </w:rPr>
      </w:pPr>
    </w:p>
    <w:p w:rsidR="00700E2C" w:rsidRDefault="00700E2C" w:rsidP="00700E2C">
      <w:pPr>
        <w:widowControl w:val="0"/>
        <w:rPr>
          <w:rtl/>
        </w:rPr>
      </w:pPr>
    </w:p>
    <w:tbl>
      <w:tblPr>
        <w:bidiVisual/>
        <w:tblW w:w="0" w:type="auto"/>
        <w:tblLook w:val="04A0"/>
      </w:tblPr>
      <w:tblGrid>
        <w:gridCol w:w="2312"/>
        <w:gridCol w:w="360"/>
        <w:gridCol w:w="2880"/>
        <w:gridCol w:w="360"/>
        <w:gridCol w:w="2808"/>
      </w:tblGrid>
      <w:tr w:rsidR="00700E2C" w:rsidTr="00700E2C">
        <w:tc>
          <w:tcPr>
            <w:tcW w:w="2312" w:type="dxa"/>
            <w:tcBorders>
              <w:top w:val="single" w:sz="4" w:space="0" w:color="auto"/>
              <w:left w:val="nil"/>
              <w:bottom w:val="nil"/>
              <w:right w:val="nil"/>
            </w:tcBorders>
            <w:hideMark/>
          </w:tcPr>
          <w:p w:rsidR="00700E2C" w:rsidRDefault="00700E2C">
            <w:pPr>
              <w:widowControl w:val="0"/>
              <w:jc w:val="center"/>
              <w:outlineLvl w:val="0"/>
            </w:pPr>
            <w:r>
              <w:rPr>
                <w:rFonts w:hint="cs"/>
                <w:rtl/>
              </w:rPr>
              <w:t>תאריך</w:t>
            </w:r>
          </w:p>
        </w:tc>
        <w:tc>
          <w:tcPr>
            <w:tcW w:w="360" w:type="dxa"/>
          </w:tcPr>
          <w:p w:rsidR="00700E2C" w:rsidRDefault="00700E2C">
            <w:pPr>
              <w:widowControl w:val="0"/>
              <w:jc w:val="center"/>
              <w:outlineLvl w:val="0"/>
            </w:pPr>
          </w:p>
        </w:tc>
        <w:tc>
          <w:tcPr>
            <w:tcW w:w="2880" w:type="dxa"/>
            <w:tcBorders>
              <w:top w:val="single" w:sz="4" w:space="0" w:color="auto"/>
              <w:left w:val="nil"/>
              <w:bottom w:val="nil"/>
              <w:right w:val="nil"/>
            </w:tcBorders>
            <w:hideMark/>
          </w:tcPr>
          <w:p w:rsidR="00700E2C" w:rsidRDefault="00700E2C">
            <w:pPr>
              <w:widowControl w:val="0"/>
              <w:jc w:val="center"/>
              <w:outlineLvl w:val="0"/>
            </w:pPr>
            <w:r>
              <w:rPr>
                <w:rFonts w:hint="cs"/>
                <w:rtl/>
              </w:rPr>
              <w:t>שם מלא</w:t>
            </w:r>
          </w:p>
        </w:tc>
        <w:tc>
          <w:tcPr>
            <w:tcW w:w="360" w:type="dxa"/>
          </w:tcPr>
          <w:p w:rsidR="00700E2C" w:rsidRDefault="00700E2C">
            <w:pPr>
              <w:widowControl w:val="0"/>
              <w:jc w:val="center"/>
              <w:outlineLvl w:val="0"/>
            </w:pPr>
          </w:p>
        </w:tc>
        <w:tc>
          <w:tcPr>
            <w:tcW w:w="2808" w:type="dxa"/>
            <w:tcBorders>
              <w:top w:val="single" w:sz="4" w:space="0" w:color="auto"/>
              <w:left w:val="nil"/>
              <w:bottom w:val="nil"/>
              <w:right w:val="nil"/>
            </w:tcBorders>
            <w:hideMark/>
          </w:tcPr>
          <w:p w:rsidR="00700E2C" w:rsidRDefault="00700E2C">
            <w:pPr>
              <w:widowControl w:val="0"/>
              <w:jc w:val="center"/>
              <w:outlineLvl w:val="0"/>
            </w:pPr>
            <w:r>
              <w:rPr>
                <w:rFonts w:hint="cs"/>
                <w:rtl/>
              </w:rPr>
              <w:t>חתימה וחותמת</w:t>
            </w:r>
          </w:p>
        </w:tc>
      </w:tr>
    </w:tbl>
    <w:p w:rsidR="00700E2C" w:rsidRDefault="00700E2C" w:rsidP="00700E2C">
      <w:pPr>
        <w:widowControl w:val="0"/>
        <w:outlineLvl w:val="0"/>
        <w:rPr>
          <w:rtl/>
        </w:rPr>
      </w:pPr>
    </w:p>
    <w:p w:rsidR="00700E2C" w:rsidRDefault="00700E2C" w:rsidP="00700E2C">
      <w:pPr>
        <w:pStyle w:val="3"/>
        <w:jc w:val="center"/>
        <w:rPr>
          <w:sz w:val="24"/>
          <w:szCs w:val="24"/>
          <w:rtl/>
        </w:rPr>
      </w:pPr>
      <w:r>
        <w:rPr>
          <w:rFonts w:hint="cs"/>
          <w:highlight w:val="yellow"/>
          <w:rtl/>
        </w:rPr>
        <w:br w:type="page"/>
      </w:r>
      <w:bookmarkStart w:id="15" w:name="_Toc78123025"/>
      <w:bookmarkStart w:id="16" w:name="_Toc78167945"/>
      <w:bookmarkStart w:id="17" w:name="_Toc87378376"/>
      <w:r>
        <w:rPr>
          <w:rFonts w:hint="cs"/>
          <w:sz w:val="24"/>
          <w:szCs w:val="24"/>
          <w:rtl/>
        </w:rPr>
        <w:lastRenderedPageBreak/>
        <w:t>נספח ו' - אישור רואה חשבון או עורך דין על פרטים אודות המציע</w:t>
      </w:r>
      <w:bookmarkEnd w:id="15"/>
      <w:bookmarkEnd w:id="16"/>
      <w:bookmarkEnd w:id="17"/>
    </w:p>
    <w:p w:rsidR="00700E2C" w:rsidRDefault="00700E2C" w:rsidP="00700E2C">
      <w:pPr>
        <w:spacing w:line="360" w:lineRule="auto"/>
        <w:ind w:right="284"/>
        <w:outlineLvl w:val="0"/>
        <w:rPr>
          <w:rFonts w:ascii="FrankRuehl" w:hAnsi="FrankRuehl"/>
          <w:rtl/>
        </w:rPr>
      </w:pPr>
      <w:bookmarkStart w:id="18" w:name="_Toc78123026"/>
    </w:p>
    <w:p w:rsidR="00700E2C" w:rsidRDefault="00700E2C" w:rsidP="00700E2C">
      <w:pPr>
        <w:spacing w:line="360" w:lineRule="auto"/>
        <w:ind w:right="284"/>
        <w:outlineLvl w:val="0"/>
        <w:rPr>
          <w:rFonts w:ascii="FrankRuehl" w:hAnsi="FrankRuehl"/>
          <w:rtl/>
        </w:rPr>
      </w:pPr>
      <w:r>
        <w:rPr>
          <w:rFonts w:ascii="FrankRuehl" w:hAnsi="FrankRuehl" w:hint="cs"/>
          <w:rtl/>
        </w:rPr>
        <w:t xml:space="preserve">לכבוד </w:t>
      </w:r>
      <w:bookmarkEnd w:id="18"/>
    </w:p>
    <w:p w:rsidR="00700E2C" w:rsidRDefault="00700E2C" w:rsidP="00700E2C">
      <w:pPr>
        <w:spacing w:line="360" w:lineRule="auto"/>
        <w:ind w:right="284"/>
        <w:outlineLvl w:val="0"/>
        <w:rPr>
          <w:rFonts w:ascii="FrankRuehl" w:hAnsi="FrankRuehl"/>
          <w:rtl/>
        </w:rPr>
      </w:pPr>
      <w:r>
        <w:rPr>
          <w:rFonts w:ascii="FrankRuehl" w:hAnsi="FrankRuehl" w:hint="cs"/>
          <w:rtl/>
        </w:rPr>
        <w:t xml:space="preserve">רשות המיסים בישראל </w:t>
      </w:r>
    </w:p>
    <w:p w:rsidR="00700E2C" w:rsidRDefault="00700E2C" w:rsidP="00700E2C">
      <w:pPr>
        <w:spacing w:before="40" w:after="40" w:line="360" w:lineRule="auto"/>
        <w:ind w:right="1077"/>
        <w:rPr>
          <w:rFonts w:ascii="FrankRuehl" w:hAnsi="FrankRuehl"/>
          <w:rtl/>
        </w:rPr>
      </w:pPr>
      <w:r>
        <w:rPr>
          <w:rFonts w:ascii="FrankRuehl" w:hAnsi="FrankRuehl" w:hint="cs"/>
          <w:rtl/>
        </w:rPr>
        <w:t>א.ג.נ.,</w:t>
      </w:r>
    </w:p>
    <w:p w:rsidR="00700E2C" w:rsidRDefault="00700E2C" w:rsidP="00A165F1">
      <w:pPr>
        <w:spacing w:before="40" w:after="40" w:line="360" w:lineRule="auto"/>
        <w:ind w:right="-142"/>
        <w:jc w:val="center"/>
        <w:rPr>
          <w:rFonts w:ascii="FrankRuehl" w:hAnsi="FrankRuehl"/>
          <w:rtl/>
        </w:rPr>
      </w:pPr>
      <w:r>
        <w:rPr>
          <w:rFonts w:ascii="FrankRuehl" w:hAnsi="FrankRuehl" w:hint="cs"/>
          <w:rtl/>
        </w:rPr>
        <w:t xml:space="preserve">הנדון: </w:t>
      </w:r>
      <w:r>
        <w:rPr>
          <w:rFonts w:ascii="FrankRuehl" w:hAnsi="FrankRuehl" w:hint="cs"/>
          <w:u w:val="single"/>
          <w:rtl/>
        </w:rPr>
        <w:t xml:space="preserve">מכרז מס' </w:t>
      </w:r>
    </w:p>
    <w:p w:rsidR="00700E2C" w:rsidRDefault="00700E2C" w:rsidP="00700E2C">
      <w:pPr>
        <w:spacing w:before="40" w:after="40" w:line="360" w:lineRule="auto"/>
        <w:ind w:right="-142"/>
        <w:jc w:val="center"/>
        <w:rPr>
          <w:rFonts w:ascii="FrankRuehl" w:hAnsi="FrankRuehl"/>
          <w:rtl/>
        </w:rPr>
      </w:pPr>
    </w:p>
    <w:p w:rsidR="00700E2C" w:rsidRDefault="00700E2C" w:rsidP="00700E2C">
      <w:pPr>
        <w:spacing w:before="40" w:after="40"/>
        <w:ind w:right="284"/>
        <w:rPr>
          <w:rFonts w:ascii="FrankRuehl" w:hAnsi="FrankRuehl"/>
          <w:rtl/>
        </w:rPr>
      </w:pPr>
      <w:r>
        <w:rPr>
          <w:rFonts w:ascii="FrankRuehl" w:hAnsi="FrankRuehl" w:hint="cs"/>
          <w:rtl/>
        </w:rPr>
        <w:t xml:space="preserve"> אני _________________ מאשר את הפרטים הבאים לגבי הגוף המציע למכרז זה. </w:t>
      </w:r>
    </w:p>
    <w:p w:rsidR="00700E2C" w:rsidRDefault="00700E2C" w:rsidP="00700E2C">
      <w:pPr>
        <w:spacing w:before="40" w:after="40"/>
        <w:ind w:left="432" w:right="-144" w:hanging="432"/>
        <w:rPr>
          <w:rFonts w:ascii="FrankRuehl" w:hAnsi="FrankRuehl"/>
          <w:rtl/>
        </w:rPr>
      </w:pPr>
      <w:r>
        <w:rPr>
          <w:rFonts w:ascii="FrankRuehl" w:hAnsi="FrankRuehl" w:hint="cs"/>
          <w:rtl/>
        </w:rPr>
        <w:t xml:space="preserve">             עו"ד/רו"ח (שם מלא)</w:t>
      </w:r>
    </w:p>
    <w:p w:rsidR="00700E2C" w:rsidRDefault="00700E2C" w:rsidP="00700E2C">
      <w:pPr>
        <w:spacing w:before="40" w:after="40" w:line="360" w:lineRule="auto"/>
        <w:ind w:right="1077"/>
        <w:rPr>
          <w:rFonts w:ascii="FrankRuehl" w:hAnsi="FrankRuehl"/>
          <w:rtl/>
        </w:rPr>
      </w:pPr>
      <w:r>
        <w:rPr>
          <w:rFonts w:ascii="FrankRuehl" w:hAnsi="FrankRuehl" w:hint="cs"/>
          <w:rtl/>
        </w:rPr>
        <w:t>1. שם הגוף המציע כפי שהוא רשום במרשם רשמי:____________________.</w:t>
      </w:r>
    </w:p>
    <w:p w:rsidR="00700E2C" w:rsidRDefault="00700E2C" w:rsidP="00700E2C">
      <w:pPr>
        <w:spacing w:before="40" w:after="40" w:line="360" w:lineRule="auto"/>
        <w:ind w:right="1077"/>
        <w:rPr>
          <w:rFonts w:ascii="FrankRuehl" w:hAnsi="FrankRuehl"/>
          <w:rtl/>
        </w:rPr>
      </w:pPr>
      <w:r>
        <w:rPr>
          <w:rFonts w:ascii="FrankRuehl" w:hAnsi="FrankRuehl" w:hint="cs"/>
          <w:rtl/>
        </w:rPr>
        <w:t>2. סוג התארגנות:______________________________</w:t>
      </w:r>
    </w:p>
    <w:p w:rsidR="00700E2C" w:rsidRDefault="00700E2C" w:rsidP="00700E2C">
      <w:pPr>
        <w:spacing w:before="40" w:after="40" w:line="360" w:lineRule="auto"/>
        <w:ind w:right="1077"/>
        <w:rPr>
          <w:rFonts w:ascii="FrankRuehl" w:hAnsi="FrankRuehl"/>
          <w:rtl/>
        </w:rPr>
      </w:pPr>
      <w:r>
        <w:rPr>
          <w:rFonts w:ascii="FrankRuehl" w:hAnsi="FrankRuehl" w:hint="cs"/>
          <w:rtl/>
        </w:rPr>
        <w:t>3. תאריך הרישום:______________________________</w:t>
      </w:r>
    </w:p>
    <w:p w:rsidR="00700E2C" w:rsidRDefault="00700E2C" w:rsidP="00700E2C">
      <w:pPr>
        <w:spacing w:before="40" w:after="40" w:line="360" w:lineRule="auto"/>
        <w:ind w:right="1077"/>
        <w:rPr>
          <w:rFonts w:ascii="FrankRuehl" w:hAnsi="FrankRuehl"/>
          <w:rtl/>
        </w:rPr>
      </w:pPr>
      <w:r>
        <w:rPr>
          <w:rFonts w:ascii="FrankRuehl" w:hAnsi="FrankRuehl" w:hint="cs"/>
          <w:rtl/>
        </w:rPr>
        <w:t>4. מספר מזהה:______________________________</w:t>
      </w:r>
    </w:p>
    <w:p w:rsidR="00700E2C" w:rsidRDefault="00700E2C" w:rsidP="00700E2C">
      <w:pPr>
        <w:spacing w:before="40" w:after="40" w:line="360" w:lineRule="auto"/>
        <w:ind w:left="284" w:right="1077" w:hanging="284"/>
        <w:rPr>
          <w:rFonts w:ascii="FrankRuehl" w:hAnsi="FrankRuehl"/>
          <w:rtl/>
        </w:rPr>
      </w:pPr>
      <w:r>
        <w:rPr>
          <w:rFonts w:ascii="FrankRuehl" w:hAnsi="FrankRuehl" w:hint="cs"/>
          <w:rtl/>
        </w:rPr>
        <w:t>5. שמות המוסמכים לחתום ולהתחייב בשם המציע ומספרי ת.ז. שלהם ודרישות נוספות כמו תוספת חותמת, אם יהיו:</w:t>
      </w:r>
      <w:r>
        <w:rPr>
          <w:rFonts w:hint="cs"/>
        </w:rPr>
        <w:t xml:space="preserve"> </w:t>
      </w:r>
      <w:r>
        <w:rPr>
          <w:rFonts w:ascii="FrankRuehl" w:hAnsi="FrankRuehl" w:hint="cs"/>
          <w:rtl/>
        </w:rPr>
        <w:t>________________________________________________</w:t>
      </w:r>
    </w:p>
    <w:p w:rsidR="00700E2C" w:rsidRDefault="00700E2C" w:rsidP="00700E2C">
      <w:pPr>
        <w:spacing w:before="40" w:after="40" w:line="360" w:lineRule="auto"/>
        <w:ind w:left="284" w:right="1077" w:firstLine="7"/>
        <w:rPr>
          <w:rFonts w:ascii="FrankRuehl" w:hAnsi="FrankRuehl"/>
          <w:rtl/>
        </w:rPr>
      </w:pPr>
      <w:r>
        <w:rPr>
          <w:rFonts w:ascii="FrankRuehl" w:hAnsi="FrankRuehl" w:hint="cs"/>
          <w:rtl/>
        </w:rPr>
        <w:t>________________________________________________</w:t>
      </w:r>
    </w:p>
    <w:p w:rsidR="00700E2C" w:rsidRDefault="00700E2C" w:rsidP="00700E2C">
      <w:pPr>
        <w:tabs>
          <w:tab w:val="left" w:pos="1619"/>
          <w:tab w:val="left" w:pos="2699"/>
        </w:tabs>
        <w:spacing w:before="40" w:after="40" w:line="360" w:lineRule="auto"/>
        <w:ind w:left="284" w:hanging="284"/>
        <w:jc w:val="both"/>
        <w:rPr>
          <w:rFonts w:ascii="FrankRuehl" w:hAnsi="FrankRuehl"/>
          <w:rtl/>
        </w:rPr>
      </w:pPr>
      <w:r>
        <w:rPr>
          <w:rFonts w:ascii="FrankRuehl" w:hAnsi="FrankRuehl" w:hint="cs"/>
          <w:rtl/>
        </w:rPr>
        <w:t xml:space="preserve">6. מצ"ב אישור תקף על ניהול פנקסי חשבונות, מע"מ ורשימות על פי חוק עסקאות גופים ציבוריים (אכיפת ניהול חשבונות), </w:t>
      </w:r>
      <w:proofErr w:type="spellStart"/>
      <w:r>
        <w:rPr>
          <w:rFonts w:ascii="FrankRuehl" w:hAnsi="FrankRuehl" w:hint="cs"/>
          <w:rtl/>
        </w:rPr>
        <w:t>תשל'ו</w:t>
      </w:r>
      <w:proofErr w:type="spellEnd"/>
      <w:r>
        <w:rPr>
          <w:rFonts w:ascii="FrankRuehl" w:hAnsi="FrankRuehl" w:hint="cs"/>
          <w:rtl/>
        </w:rPr>
        <w:t xml:space="preserve"> – 1976 וכן אישור על ניכוי מס במקור כפי שניתן ע"י שלטונות מס הכנסה ומע"מ.</w:t>
      </w:r>
    </w:p>
    <w:p w:rsidR="00700E2C" w:rsidRDefault="00700E2C" w:rsidP="00700E2C">
      <w:pPr>
        <w:spacing w:line="300" w:lineRule="exact"/>
        <w:ind w:right="1077"/>
        <w:rPr>
          <w:rFonts w:ascii="FrankRuehl" w:hAnsi="FrankRuehl"/>
          <w:rtl/>
        </w:rPr>
      </w:pPr>
    </w:p>
    <w:p w:rsidR="00700E2C" w:rsidRDefault="00700E2C" w:rsidP="00700E2C">
      <w:pPr>
        <w:spacing w:line="300" w:lineRule="exact"/>
        <w:ind w:right="1077"/>
        <w:rPr>
          <w:rFonts w:ascii="FrankRuehl" w:hAnsi="FrankRuehl"/>
          <w:rtl/>
        </w:rPr>
      </w:pPr>
    </w:p>
    <w:p w:rsidR="00700E2C" w:rsidRDefault="00700E2C" w:rsidP="00700E2C">
      <w:pPr>
        <w:spacing w:line="300" w:lineRule="exact"/>
        <w:ind w:right="1077"/>
        <w:rPr>
          <w:rFonts w:ascii="FrankRuehl" w:hAnsi="FrankRuehl"/>
          <w:rtl/>
        </w:rPr>
      </w:pPr>
      <w:r>
        <w:rPr>
          <w:rFonts w:ascii="FrankRuehl" w:hAnsi="FrankRuehl" w:hint="cs"/>
          <w:rtl/>
        </w:rPr>
        <w:t>בכבוד רב,</w:t>
      </w:r>
    </w:p>
    <w:p w:rsidR="00700E2C" w:rsidRDefault="00700E2C" w:rsidP="00700E2C">
      <w:pPr>
        <w:spacing w:line="300" w:lineRule="exact"/>
        <w:ind w:right="1077"/>
        <w:rPr>
          <w:rFonts w:ascii="FrankRuehl" w:hAnsi="FrankRuehl"/>
          <w:rtl/>
        </w:rPr>
      </w:pPr>
    </w:p>
    <w:p w:rsidR="00700E2C" w:rsidRDefault="00700E2C" w:rsidP="00700E2C">
      <w:pPr>
        <w:spacing w:line="300" w:lineRule="exact"/>
        <w:ind w:right="1077"/>
        <w:rPr>
          <w:rFonts w:ascii="FrankRuehl" w:hAnsi="FrankRuehl"/>
          <w:rtl/>
        </w:rPr>
      </w:pPr>
    </w:p>
    <w:tbl>
      <w:tblPr>
        <w:bidiVisual/>
        <w:tblW w:w="0" w:type="auto"/>
        <w:jc w:val="center"/>
        <w:tblLook w:val="04A0"/>
      </w:tblPr>
      <w:tblGrid>
        <w:gridCol w:w="2492"/>
        <w:gridCol w:w="360"/>
        <w:gridCol w:w="2700"/>
        <w:gridCol w:w="360"/>
        <w:gridCol w:w="2808"/>
      </w:tblGrid>
      <w:tr w:rsidR="00700E2C" w:rsidTr="00700E2C">
        <w:trPr>
          <w:jc w:val="center"/>
        </w:trPr>
        <w:tc>
          <w:tcPr>
            <w:tcW w:w="2492" w:type="dxa"/>
            <w:tcBorders>
              <w:top w:val="single" w:sz="4" w:space="0" w:color="auto"/>
              <w:left w:val="nil"/>
              <w:bottom w:val="nil"/>
              <w:right w:val="nil"/>
            </w:tcBorders>
            <w:hideMark/>
          </w:tcPr>
          <w:p w:rsidR="00700E2C" w:rsidRDefault="00700E2C">
            <w:pPr>
              <w:spacing w:line="300" w:lineRule="exact"/>
              <w:ind w:right="44"/>
              <w:jc w:val="center"/>
              <w:rPr>
                <w:rFonts w:ascii="FrankRuehl" w:hAnsi="FrankRuehl"/>
              </w:rPr>
            </w:pPr>
            <w:r>
              <w:rPr>
                <w:rFonts w:ascii="FrankRuehl" w:hAnsi="FrankRuehl" w:hint="cs"/>
                <w:rtl/>
              </w:rPr>
              <w:t>שם מלא</w:t>
            </w:r>
          </w:p>
        </w:tc>
        <w:tc>
          <w:tcPr>
            <w:tcW w:w="360" w:type="dxa"/>
          </w:tcPr>
          <w:p w:rsidR="00700E2C" w:rsidRDefault="00700E2C">
            <w:pPr>
              <w:spacing w:line="300" w:lineRule="exact"/>
              <w:ind w:right="1077"/>
              <w:jc w:val="center"/>
              <w:rPr>
                <w:rFonts w:ascii="FrankRuehl" w:hAnsi="FrankRuehl"/>
              </w:rPr>
            </w:pPr>
          </w:p>
        </w:tc>
        <w:tc>
          <w:tcPr>
            <w:tcW w:w="2700" w:type="dxa"/>
            <w:tcBorders>
              <w:top w:val="single" w:sz="4" w:space="0" w:color="auto"/>
              <w:left w:val="nil"/>
              <w:bottom w:val="nil"/>
              <w:right w:val="nil"/>
            </w:tcBorders>
            <w:hideMark/>
          </w:tcPr>
          <w:p w:rsidR="00700E2C" w:rsidRDefault="00700E2C">
            <w:pPr>
              <w:pStyle w:val="TOC3"/>
              <w:spacing w:line="300" w:lineRule="exact"/>
              <w:jc w:val="center"/>
              <w:rPr>
                <w:rFonts w:ascii="FrankRuehl" w:hAnsi="FrankRuehl"/>
                <w:smallCaps/>
              </w:rPr>
            </w:pPr>
            <w:r>
              <w:rPr>
                <w:rFonts w:ascii="FrankRuehl" w:hAnsi="FrankRuehl" w:hint="cs"/>
                <w:smallCaps/>
                <w:rtl/>
              </w:rPr>
              <w:t>רו"ח / עו"ד</w:t>
            </w:r>
          </w:p>
        </w:tc>
        <w:tc>
          <w:tcPr>
            <w:tcW w:w="360" w:type="dxa"/>
          </w:tcPr>
          <w:p w:rsidR="00700E2C" w:rsidRDefault="00700E2C">
            <w:pPr>
              <w:spacing w:line="300" w:lineRule="exact"/>
              <w:ind w:right="1077"/>
              <w:jc w:val="center"/>
              <w:rPr>
                <w:rFonts w:ascii="FrankRuehl" w:hAnsi="FrankRuehl"/>
              </w:rPr>
            </w:pPr>
          </w:p>
        </w:tc>
        <w:tc>
          <w:tcPr>
            <w:tcW w:w="2808" w:type="dxa"/>
            <w:tcBorders>
              <w:top w:val="single" w:sz="4" w:space="0" w:color="auto"/>
              <w:left w:val="nil"/>
              <w:bottom w:val="nil"/>
              <w:right w:val="nil"/>
            </w:tcBorders>
            <w:hideMark/>
          </w:tcPr>
          <w:p w:rsidR="00700E2C" w:rsidRDefault="00700E2C">
            <w:pPr>
              <w:spacing w:line="300" w:lineRule="exact"/>
              <w:jc w:val="center"/>
              <w:rPr>
                <w:rFonts w:ascii="FrankRuehl" w:hAnsi="FrankRuehl"/>
              </w:rPr>
            </w:pPr>
            <w:r>
              <w:rPr>
                <w:rFonts w:ascii="FrankRuehl" w:hAnsi="FrankRuehl" w:hint="cs"/>
                <w:rtl/>
              </w:rPr>
              <w:t>חתימה וחותמת</w:t>
            </w:r>
          </w:p>
        </w:tc>
      </w:tr>
    </w:tbl>
    <w:p w:rsidR="00700E2C" w:rsidRDefault="00700E2C" w:rsidP="00700E2C">
      <w:pPr>
        <w:spacing w:line="300" w:lineRule="exact"/>
        <w:ind w:right="1077"/>
        <w:rPr>
          <w:rFonts w:ascii="FrankRuehl" w:hAnsi="FrankRuehl"/>
          <w:rtl/>
        </w:rPr>
      </w:pPr>
    </w:p>
    <w:p w:rsidR="00700E2C" w:rsidRDefault="00700E2C" w:rsidP="00700E2C">
      <w:pPr>
        <w:spacing w:line="300" w:lineRule="exact"/>
        <w:ind w:right="1077"/>
        <w:rPr>
          <w:rFonts w:ascii="FrankRuehl" w:hAnsi="FrankRuehl"/>
          <w:rtl/>
        </w:rPr>
      </w:pPr>
    </w:p>
    <w:tbl>
      <w:tblPr>
        <w:bidiVisual/>
        <w:tblW w:w="0" w:type="auto"/>
        <w:tblLook w:val="04A0"/>
      </w:tblPr>
      <w:tblGrid>
        <w:gridCol w:w="3932"/>
        <w:gridCol w:w="360"/>
        <w:gridCol w:w="2340"/>
      </w:tblGrid>
      <w:tr w:rsidR="00700E2C" w:rsidTr="00700E2C">
        <w:tc>
          <w:tcPr>
            <w:tcW w:w="3932" w:type="dxa"/>
            <w:tcBorders>
              <w:top w:val="single" w:sz="4" w:space="0" w:color="auto"/>
              <w:left w:val="nil"/>
              <w:bottom w:val="nil"/>
              <w:right w:val="nil"/>
            </w:tcBorders>
            <w:hideMark/>
          </w:tcPr>
          <w:p w:rsidR="00700E2C" w:rsidRDefault="00700E2C">
            <w:pPr>
              <w:spacing w:line="300" w:lineRule="exact"/>
              <w:ind w:right="126"/>
              <w:jc w:val="center"/>
              <w:rPr>
                <w:rFonts w:ascii="FrankRuehl" w:hAnsi="FrankRuehl"/>
              </w:rPr>
            </w:pPr>
            <w:r>
              <w:rPr>
                <w:rFonts w:ascii="FrankRuehl" w:hAnsi="FrankRuehl" w:hint="cs"/>
                <w:rtl/>
              </w:rPr>
              <w:t>כתובת</w:t>
            </w:r>
          </w:p>
        </w:tc>
        <w:tc>
          <w:tcPr>
            <w:tcW w:w="360" w:type="dxa"/>
          </w:tcPr>
          <w:p w:rsidR="00700E2C" w:rsidRDefault="00700E2C">
            <w:pPr>
              <w:spacing w:line="300" w:lineRule="exact"/>
              <w:ind w:right="1077"/>
              <w:rPr>
                <w:rFonts w:ascii="FrankRuehl" w:hAnsi="FrankRuehl"/>
              </w:rPr>
            </w:pPr>
          </w:p>
        </w:tc>
        <w:tc>
          <w:tcPr>
            <w:tcW w:w="2340" w:type="dxa"/>
            <w:tcBorders>
              <w:top w:val="single" w:sz="4" w:space="0" w:color="auto"/>
              <w:left w:val="nil"/>
              <w:bottom w:val="nil"/>
              <w:right w:val="nil"/>
            </w:tcBorders>
            <w:hideMark/>
          </w:tcPr>
          <w:p w:rsidR="00700E2C" w:rsidRDefault="00700E2C">
            <w:pPr>
              <w:spacing w:line="300" w:lineRule="exact"/>
              <w:jc w:val="center"/>
              <w:rPr>
                <w:rFonts w:ascii="FrankRuehl" w:hAnsi="FrankRuehl"/>
              </w:rPr>
            </w:pPr>
            <w:r>
              <w:rPr>
                <w:rFonts w:ascii="FrankRuehl" w:hAnsi="FrankRuehl" w:hint="cs"/>
                <w:rtl/>
              </w:rPr>
              <w:t>טלפון</w:t>
            </w:r>
          </w:p>
        </w:tc>
      </w:tr>
    </w:tbl>
    <w:p w:rsidR="00700E2C" w:rsidRDefault="00700E2C" w:rsidP="00700E2C">
      <w:pPr>
        <w:pStyle w:val="3"/>
        <w:jc w:val="center"/>
        <w:rPr>
          <w:sz w:val="24"/>
          <w:szCs w:val="24"/>
          <w:rtl/>
        </w:rPr>
      </w:pPr>
      <w:r>
        <w:rPr>
          <w:rFonts w:hint="cs"/>
          <w:rtl/>
        </w:rPr>
        <w:br w:type="page"/>
      </w:r>
      <w:r>
        <w:rPr>
          <w:rFonts w:hint="cs"/>
          <w:sz w:val="24"/>
          <w:szCs w:val="24"/>
          <w:rtl/>
        </w:rPr>
        <w:lastRenderedPageBreak/>
        <w:t>נספח ז' - תצהיר על העסקת עובדים זרים כדין</w:t>
      </w:r>
      <w:bookmarkEnd w:id="11"/>
      <w:bookmarkEnd w:id="12"/>
      <w:bookmarkEnd w:id="13"/>
      <w:bookmarkEnd w:id="14"/>
      <w:r>
        <w:rPr>
          <w:rFonts w:hint="cs"/>
          <w:sz w:val="24"/>
          <w:szCs w:val="24"/>
          <w:rtl/>
        </w:rPr>
        <w:t xml:space="preserve"> ותשלום שכר מינימום</w:t>
      </w:r>
    </w:p>
    <w:p w:rsidR="00700E2C" w:rsidRDefault="00700E2C" w:rsidP="00700E2C">
      <w:pPr>
        <w:spacing w:before="240" w:line="360" w:lineRule="auto"/>
        <w:jc w:val="both"/>
        <w:rPr>
          <w:rtl/>
        </w:rPr>
      </w:pPr>
      <w:r>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700E2C" w:rsidRDefault="00700E2C" w:rsidP="00700E2C">
      <w:pPr>
        <w:numPr>
          <w:ilvl w:val="0"/>
          <w:numId w:val="7"/>
        </w:numPr>
        <w:spacing w:line="360" w:lineRule="auto"/>
        <w:ind w:right="0"/>
        <w:jc w:val="both"/>
        <w:rPr>
          <w:rtl/>
        </w:rPr>
      </w:pPr>
      <w:r>
        <w:rPr>
          <w:rFonts w:hint="cs"/>
          <w:rtl/>
        </w:rPr>
        <w:t>הנני נותן תצהיר זה בשם _________________ שהוא הגוף המבקש להתקשר עם המזמין (להלן: "</w:t>
      </w:r>
      <w:r>
        <w:rPr>
          <w:rFonts w:hint="cs"/>
          <w:b/>
          <w:bCs/>
          <w:rtl/>
        </w:rPr>
        <w:t>הגוף</w:t>
      </w:r>
      <w:r>
        <w:rPr>
          <w:rFonts w:hint="cs"/>
          <w:rtl/>
        </w:rPr>
        <w:t xml:space="preserve">"). אני מכהן כ_______________ והנני מוסמך/ת לתת תצהיר זה בשם הגוף. </w:t>
      </w:r>
    </w:p>
    <w:p w:rsidR="00700E2C" w:rsidRDefault="00700E2C" w:rsidP="00700E2C">
      <w:pPr>
        <w:numPr>
          <w:ilvl w:val="0"/>
          <w:numId w:val="7"/>
        </w:numPr>
        <w:spacing w:line="360" w:lineRule="auto"/>
        <w:ind w:right="0"/>
        <w:jc w:val="both"/>
        <w:rPr>
          <w:rtl/>
        </w:rPr>
      </w:pPr>
      <w:r>
        <w:rPr>
          <w:rFonts w:hint="cs"/>
          <w:rtl/>
        </w:rPr>
        <w:t xml:space="preserve">(למילוי ולסימון </w:t>
      </w:r>
      <w:r>
        <w:t>X</w:t>
      </w:r>
      <w:r>
        <w:rPr>
          <w:rFonts w:hint="cs"/>
          <w:rtl/>
        </w:rPr>
        <w:t xml:space="preserve"> במשבצת הנכונה) </w:t>
      </w:r>
    </w:p>
    <w:p w:rsidR="00700E2C" w:rsidRDefault="00700E2C" w:rsidP="00700E2C">
      <w:pPr>
        <w:numPr>
          <w:ilvl w:val="0"/>
          <w:numId w:val="8"/>
        </w:numPr>
        <w:spacing w:line="360" w:lineRule="auto"/>
        <w:ind w:right="0"/>
        <w:jc w:val="both"/>
        <w:rPr>
          <w:rtl/>
        </w:rPr>
      </w:pPr>
      <w:r>
        <w:rPr>
          <w:rFonts w:hint="cs"/>
          <w:rtl/>
        </w:rPr>
        <w:t xml:space="preserve">הגוף ובעל זיקה אליו (כהגדרתו בסעיף 2ב(א) לחוק עסקאות גופים ציבוריים (אכיפת ניהול חשבונות, תשלום חובות מס, שכר מינימום והעסקת עובדים זרים כדין), </w:t>
      </w:r>
      <w:proofErr w:type="spellStart"/>
      <w:r>
        <w:rPr>
          <w:rFonts w:hint="cs"/>
          <w:rtl/>
        </w:rPr>
        <w:t>התשל"ו</w:t>
      </w:r>
      <w:proofErr w:type="spellEnd"/>
      <w:r>
        <w:rPr>
          <w:rFonts w:hint="cs"/>
          <w:rtl/>
        </w:rPr>
        <w:t>-1976 (להלן: "</w:t>
      </w:r>
      <w:r>
        <w:rPr>
          <w:rFonts w:hint="cs"/>
          <w:b/>
          <w:bCs/>
          <w:rtl/>
        </w:rPr>
        <w:t>בעל זיקה</w:t>
      </w:r>
      <w:r>
        <w:rPr>
          <w:rFonts w:hint="cs"/>
          <w:rtl/>
        </w:rPr>
        <w:t xml:space="preserve">")) </w:t>
      </w:r>
      <w:r>
        <w:rPr>
          <w:rFonts w:hint="cs"/>
          <w:u w:val="single"/>
          <w:rtl/>
        </w:rPr>
        <w:t>לא הורשעו</w:t>
      </w:r>
      <w:r>
        <w:rPr>
          <w:rFonts w:hint="cs"/>
          <w:rtl/>
        </w:rPr>
        <w:t xml:space="preserve"> בפסק דין חלוט בעבירה לפי חוק עובדים זרים (איסור העסקה שלא כדין והבטחת תנאים הוגנים), </w:t>
      </w:r>
      <w:proofErr w:type="spellStart"/>
      <w:r>
        <w:rPr>
          <w:rFonts w:hint="cs"/>
          <w:rtl/>
        </w:rPr>
        <w:t>התשנ"א</w:t>
      </w:r>
      <w:proofErr w:type="spellEnd"/>
      <w:r>
        <w:rPr>
          <w:rFonts w:hint="cs"/>
          <w:rtl/>
        </w:rPr>
        <w:t xml:space="preserve">-1991 או חוק שכר מינימום, </w:t>
      </w:r>
      <w:proofErr w:type="spellStart"/>
      <w:r>
        <w:rPr>
          <w:rFonts w:hint="cs"/>
          <w:rtl/>
        </w:rPr>
        <w:t>התשמ"ז</w:t>
      </w:r>
      <w:proofErr w:type="spellEnd"/>
      <w:r>
        <w:rPr>
          <w:rFonts w:hint="cs"/>
          <w:rtl/>
        </w:rPr>
        <w:t xml:space="preserve"> - 1987.  </w:t>
      </w:r>
    </w:p>
    <w:p w:rsidR="00700E2C" w:rsidRDefault="00700E2C" w:rsidP="00700E2C">
      <w:pPr>
        <w:numPr>
          <w:ilvl w:val="0"/>
          <w:numId w:val="8"/>
        </w:numPr>
        <w:spacing w:line="360" w:lineRule="auto"/>
        <w:ind w:right="0"/>
        <w:jc w:val="both"/>
        <w:rPr>
          <w:rtl/>
        </w:rPr>
      </w:pPr>
      <w:r>
        <w:rPr>
          <w:rFonts w:hint="cs"/>
          <w:rtl/>
        </w:rPr>
        <w:t xml:space="preserve">הגוף או בעל זיקה אליו </w:t>
      </w:r>
      <w:r>
        <w:rPr>
          <w:rFonts w:hint="cs"/>
          <w:u w:val="single"/>
          <w:rtl/>
        </w:rPr>
        <w:t>הורשע</w:t>
      </w:r>
      <w:r>
        <w:rPr>
          <w:rFonts w:hint="cs"/>
          <w:rtl/>
        </w:rPr>
        <w:t xml:space="preserve"> בפסק דין חלוט בעבירה אחת או בשתי עבירות בלבד לפי חוק עסקאות עובדים זרים (איסור העסקה שלא כדין והבטחת תנאים הוגנים), </w:t>
      </w:r>
      <w:proofErr w:type="spellStart"/>
      <w:r>
        <w:rPr>
          <w:rFonts w:hint="cs"/>
          <w:rtl/>
        </w:rPr>
        <w:t>התשנ"א</w:t>
      </w:r>
      <w:proofErr w:type="spellEnd"/>
      <w:r>
        <w:rPr>
          <w:rFonts w:hint="cs"/>
          <w:rtl/>
        </w:rPr>
        <w:t xml:space="preserve">-1991 או חוק שכר מינימום, </w:t>
      </w:r>
      <w:proofErr w:type="spellStart"/>
      <w:r>
        <w:rPr>
          <w:rFonts w:hint="cs"/>
          <w:rtl/>
        </w:rPr>
        <w:t>התשמ"ז</w:t>
      </w:r>
      <w:proofErr w:type="spellEnd"/>
      <w:r>
        <w:rPr>
          <w:rFonts w:hint="cs"/>
          <w:rtl/>
        </w:rPr>
        <w:t xml:space="preserve"> - 1987. </w:t>
      </w:r>
    </w:p>
    <w:p w:rsidR="00700E2C" w:rsidRDefault="00700E2C" w:rsidP="00700E2C">
      <w:pPr>
        <w:numPr>
          <w:ilvl w:val="0"/>
          <w:numId w:val="7"/>
        </w:numPr>
        <w:spacing w:line="360" w:lineRule="auto"/>
        <w:ind w:right="0"/>
        <w:jc w:val="both"/>
        <w:rPr>
          <w:rtl/>
        </w:rPr>
      </w:pPr>
      <w:r>
        <w:rPr>
          <w:rFonts w:hint="cs"/>
          <w:rtl/>
        </w:rPr>
        <w:t xml:space="preserve">(למילוי ולסימון </w:t>
      </w:r>
      <w:r>
        <w:t>X</w:t>
      </w:r>
      <w:r>
        <w:rPr>
          <w:rFonts w:hint="cs"/>
          <w:rtl/>
        </w:rPr>
        <w:t xml:space="preserve"> במשבצת הנכונה במקרה שהגוף או בעל זיקה </w:t>
      </w:r>
      <w:r>
        <w:rPr>
          <w:rFonts w:hint="cs"/>
          <w:u w:val="single"/>
          <w:rtl/>
        </w:rPr>
        <w:t>הורשעו</w:t>
      </w:r>
      <w:r>
        <w:rPr>
          <w:rFonts w:hint="cs"/>
          <w:rtl/>
        </w:rPr>
        <w:t xml:space="preserve"> בפסק דין חלוט ביותר משתי עבירות לפי חוק עובדים זרים (איסור העסקה שלא כדין והבטחת תנאים הוגנים), </w:t>
      </w:r>
      <w:proofErr w:type="spellStart"/>
      <w:r>
        <w:rPr>
          <w:rFonts w:hint="cs"/>
          <w:rtl/>
        </w:rPr>
        <w:t>התשנ"א</w:t>
      </w:r>
      <w:proofErr w:type="spellEnd"/>
      <w:r>
        <w:rPr>
          <w:rFonts w:hint="cs"/>
          <w:rtl/>
        </w:rPr>
        <w:t xml:space="preserve">-1991 או חוק שכר מינימום, </w:t>
      </w:r>
      <w:proofErr w:type="spellStart"/>
      <w:r>
        <w:rPr>
          <w:rFonts w:hint="cs"/>
          <w:rtl/>
        </w:rPr>
        <w:t>התשמ"ז</w:t>
      </w:r>
      <w:proofErr w:type="spellEnd"/>
      <w:r>
        <w:rPr>
          <w:rFonts w:hint="cs"/>
          <w:rtl/>
        </w:rPr>
        <w:t xml:space="preserve"> - 1987:</w:t>
      </w:r>
    </w:p>
    <w:p w:rsidR="00700E2C" w:rsidRDefault="00700E2C" w:rsidP="00700E2C">
      <w:pPr>
        <w:numPr>
          <w:ilvl w:val="0"/>
          <w:numId w:val="8"/>
        </w:numPr>
        <w:spacing w:line="360" w:lineRule="auto"/>
        <w:ind w:right="0"/>
        <w:jc w:val="both"/>
        <w:rPr>
          <w:rtl/>
        </w:rPr>
      </w:pPr>
      <w:r>
        <w:rPr>
          <w:rFonts w:hint="cs"/>
          <w:rtl/>
        </w:rPr>
        <w:t xml:space="preserve">ההרשעה האחרונה </w:t>
      </w:r>
      <w:r>
        <w:rPr>
          <w:rFonts w:hint="cs"/>
          <w:u w:val="single"/>
          <w:rtl/>
        </w:rPr>
        <w:t>לא הייתה</w:t>
      </w:r>
      <w:r>
        <w:rPr>
          <w:rFonts w:hint="cs"/>
          <w:rtl/>
        </w:rPr>
        <w:t xml:space="preserve"> בשנה שקדמה למועד ההתקשרות כהגדרתו בחוק (להלן: "</w:t>
      </w:r>
      <w:r>
        <w:rPr>
          <w:rFonts w:hint="cs"/>
          <w:b/>
          <w:bCs/>
          <w:rtl/>
        </w:rPr>
        <w:t>מועד ההתקשרות</w:t>
      </w:r>
      <w:r>
        <w:rPr>
          <w:rFonts w:hint="cs"/>
          <w:rtl/>
        </w:rPr>
        <w:t xml:space="preserve">"). </w:t>
      </w:r>
    </w:p>
    <w:p w:rsidR="00700E2C" w:rsidRDefault="00700E2C" w:rsidP="00700E2C">
      <w:pPr>
        <w:numPr>
          <w:ilvl w:val="0"/>
          <w:numId w:val="8"/>
        </w:numPr>
        <w:spacing w:line="360" w:lineRule="auto"/>
        <w:ind w:right="0"/>
        <w:jc w:val="both"/>
        <w:rPr>
          <w:rtl/>
        </w:rPr>
      </w:pPr>
      <w:r>
        <w:rPr>
          <w:rFonts w:hint="cs"/>
          <w:rtl/>
        </w:rPr>
        <w:t xml:space="preserve">הרשעה האחרונה </w:t>
      </w:r>
      <w:r>
        <w:rPr>
          <w:rFonts w:hint="cs"/>
          <w:u w:val="single"/>
          <w:rtl/>
        </w:rPr>
        <w:t>הייתה</w:t>
      </w:r>
      <w:r>
        <w:rPr>
          <w:rFonts w:hint="cs"/>
          <w:rtl/>
        </w:rPr>
        <w:t xml:space="preserve"> בשנה שקדמה למועד ההתקשרות.</w:t>
      </w:r>
    </w:p>
    <w:p w:rsidR="00700E2C" w:rsidRDefault="00700E2C" w:rsidP="00700E2C">
      <w:pPr>
        <w:numPr>
          <w:ilvl w:val="0"/>
          <w:numId w:val="7"/>
        </w:numPr>
        <w:spacing w:line="360" w:lineRule="auto"/>
        <w:ind w:right="0"/>
        <w:jc w:val="both"/>
        <w:rPr>
          <w:rtl/>
        </w:rPr>
      </w:pPr>
      <w:r>
        <w:rPr>
          <w:rFonts w:hint="cs"/>
          <w:rtl/>
        </w:rPr>
        <w:t xml:space="preserve">ידוע לי כי לצורכי החוק, הוגדרה הרשעה כהרשעה בפסק דין חלוט בעבירה שנעברה אחרי יום כ"ה בחשוון </w:t>
      </w:r>
      <w:proofErr w:type="spellStart"/>
      <w:r>
        <w:rPr>
          <w:rFonts w:hint="cs"/>
          <w:rtl/>
        </w:rPr>
        <w:t>התשס"ג</w:t>
      </w:r>
      <w:proofErr w:type="spellEnd"/>
      <w:r>
        <w:rPr>
          <w:rFonts w:hint="cs"/>
          <w:rtl/>
        </w:rPr>
        <w:t xml:space="preserve"> (31 באוקטובר 2002).  </w:t>
      </w:r>
    </w:p>
    <w:p w:rsidR="00700E2C" w:rsidRDefault="00700E2C" w:rsidP="00700E2C">
      <w:pPr>
        <w:numPr>
          <w:ilvl w:val="0"/>
          <w:numId w:val="7"/>
        </w:numPr>
        <w:spacing w:line="360" w:lineRule="auto"/>
        <w:ind w:right="0"/>
        <w:jc w:val="both"/>
        <w:rPr>
          <w:b/>
          <w:bCs/>
          <w:u w:val="single"/>
          <w:rtl/>
        </w:rPr>
      </w:pPr>
      <w:r>
        <w:rPr>
          <w:rFonts w:hint="cs"/>
          <w:rtl/>
        </w:rPr>
        <w:t xml:space="preserve">זה שמי, להלן חתימתי ותוכן תצהירי דלעיל אמת. </w:t>
      </w:r>
    </w:p>
    <w:p w:rsidR="00700E2C" w:rsidRDefault="00700E2C" w:rsidP="00700E2C">
      <w:pPr>
        <w:spacing w:line="360" w:lineRule="auto"/>
        <w:ind w:right="360" w:firstLine="5330"/>
        <w:jc w:val="center"/>
        <w:rPr>
          <w:b/>
          <w:bCs/>
          <w:u w:val="single"/>
          <w:rtl/>
        </w:rPr>
      </w:pPr>
      <w:r>
        <w:rPr>
          <w:rFonts w:hint="cs"/>
          <w:rtl/>
        </w:rPr>
        <w:t>_____________________</w:t>
      </w:r>
    </w:p>
    <w:p w:rsidR="00700E2C" w:rsidRDefault="00700E2C" w:rsidP="00700E2C">
      <w:pPr>
        <w:spacing w:line="360" w:lineRule="auto"/>
        <w:ind w:right="360" w:firstLine="5330"/>
        <w:jc w:val="center"/>
      </w:pPr>
      <w:r>
        <w:rPr>
          <w:rFonts w:hint="cs"/>
          <w:rtl/>
        </w:rPr>
        <w:t>המצהיר</w:t>
      </w:r>
    </w:p>
    <w:p w:rsidR="00700E2C" w:rsidRDefault="00700E2C" w:rsidP="00700E2C">
      <w:pPr>
        <w:spacing w:line="360" w:lineRule="auto"/>
        <w:ind w:right="360"/>
        <w:jc w:val="both"/>
        <w:rPr>
          <w:b/>
          <w:bCs/>
          <w:u w:val="single"/>
          <w:rtl/>
        </w:rPr>
      </w:pPr>
    </w:p>
    <w:p w:rsidR="00700E2C" w:rsidRDefault="00700E2C" w:rsidP="00700E2C">
      <w:pPr>
        <w:spacing w:before="240" w:line="360" w:lineRule="auto"/>
        <w:jc w:val="center"/>
        <w:outlineLvl w:val="0"/>
        <w:rPr>
          <w:u w:val="single"/>
          <w:rtl/>
        </w:rPr>
      </w:pPr>
      <w:bookmarkStart w:id="19" w:name="_Toc78123024"/>
      <w:r>
        <w:rPr>
          <w:rFonts w:hint="cs"/>
          <w:u w:val="single"/>
          <w:rtl/>
        </w:rPr>
        <w:t>אישור</w:t>
      </w:r>
      <w:bookmarkEnd w:id="19"/>
    </w:p>
    <w:p w:rsidR="00700E2C" w:rsidRDefault="00700E2C" w:rsidP="00700E2C">
      <w:pPr>
        <w:spacing w:line="360" w:lineRule="auto"/>
        <w:jc w:val="both"/>
      </w:pPr>
      <w:r>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00E2C" w:rsidRDefault="00700E2C" w:rsidP="00700E2C">
      <w:pPr>
        <w:pStyle w:val="TOC2"/>
        <w:rPr>
          <w:b/>
          <w:bCs/>
          <w:smallCaps/>
          <w:rtl/>
        </w:rPr>
      </w:pPr>
    </w:p>
    <w:p w:rsidR="00700E2C" w:rsidRDefault="00700E2C" w:rsidP="00700E2C">
      <w:pPr>
        <w:rPr>
          <w:rtl/>
        </w:rPr>
      </w:pPr>
    </w:p>
    <w:p w:rsidR="00700E2C" w:rsidRDefault="00700E2C" w:rsidP="00700E2C">
      <w:pPr>
        <w:rPr>
          <w:rtl/>
        </w:rPr>
      </w:pPr>
      <w:r>
        <w:rPr>
          <w:rFonts w:hint="cs"/>
          <w:rtl/>
        </w:rPr>
        <w:t>___________</w:t>
      </w:r>
      <w:r>
        <w:rPr>
          <w:rFonts w:hint="cs"/>
          <w:rtl/>
        </w:rPr>
        <w:tab/>
        <w:t xml:space="preserve">              ______________________</w:t>
      </w:r>
      <w:r>
        <w:rPr>
          <w:rFonts w:hint="cs"/>
          <w:rtl/>
        </w:rPr>
        <w:tab/>
        <w:t xml:space="preserve">        ___________</w:t>
      </w:r>
      <w:r>
        <w:rPr>
          <w:rFonts w:hint="cs"/>
          <w:rtl/>
        </w:rPr>
        <w:tab/>
      </w:r>
      <w:r>
        <w:rPr>
          <w:rFonts w:hint="cs"/>
          <w:rtl/>
        </w:rPr>
        <w:tab/>
      </w:r>
    </w:p>
    <w:p w:rsidR="00700E2C" w:rsidRDefault="00700E2C" w:rsidP="00700E2C">
      <w:pPr>
        <w:rPr>
          <w:rtl/>
        </w:rPr>
      </w:pPr>
      <w:r>
        <w:rPr>
          <w:rFonts w:hint="cs"/>
          <w:rtl/>
        </w:rPr>
        <w:t xml:space="preserve">      תאריך </w:t>
      </w:r>
      <w:r>
        <w:rPr>
          <w:rFonts w:hint="cs"/>
          <w:rtl/>
        </w:rPr>
        <w:tab/>
      </w:r>
      <w:r>
        <w:rPr>
          <w:rFonts w:hint="cs"/>
          <w:rtl/>
        </w:rPr>
        <w:tab/>
        <w:t xml:space="preserve">חותמת ומספר רישיון עורך דין </w:t>
      </w:r>
      <w:r>
        <w:rPr>
          <w:rFonts w:hint="cs"/>
          <w:rtl/>
        </w:rPr>
        <w:tab/>
        <w:t xml:space="preserve">         חתימת עוה"ד</w:t>
      </w:r>
    </w:p>
    <w:p w:rsidR="00700E2C" w:rsidRDefault="00700E2C" w:rsidP="00700E2C">
      <w:pPr>
        <w:jc w:val="center"/>
        <w:rPr>
          <w:b/>
          <w:bCs/>
          <w:sz w:val="28"/>
          <w:szCs w:val="28"/>
          <w:u w:val="single"/>
          <w:rtl/>
        </w:rPr>
      </w:pPr>
      <w:r>
        <w:rPr>
          <w:rFonts w:hint="cs"/>
          <w:rtl/>
        </w:rPr>
        <w:br w:type="page"/>
      </w:r>
      <w:bookmarkStart w:id="20" w:name="_Toc61602139"/>
      <w:bookmarkEnd w:id="0"/>
      <w:bookmarkEnd w:id="20"/>
      <w:r>
        <w:rPr>
          <w:rFonts w:hint="cs"/>
          <w:b/>
          <w:bCs/>
          <w:sz w:val="28"/>
          <w:szCs w:val="28"/>
          <w:u w:val="single"/>
          <w:rtl/>
        </w:rPr>
        <w:lastRenderedPageBreak/>
        <w:t>נספח ח' - תצהיר פשיטת רגל והעדר תביעות</w:t>
      </w:r>
    </w:p>
    <w:p w:rsidR="00700E2C" w:rsidRDefault="00700E2C" w:rsidP="00700E2C">
      <w:pPr>
        <w:rPr>
          <w:rtl/>
        </w:rPr>
      </w:pPr>
    </w:p>
    <w:p w:rsidR="00700E2C" w:rsidRDefault="00700E2C" w:rsidP="00700E2C">
      <w:pPr>
        <w:spacing w:before="240" w:line="360" w:lineRule="auto"/>
        <w:jc w:val="both"/>
        <w:rPr>
          <w:rtl/>
        </w:rPr>
      </w:pPr>
      <w:r>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700E2C" w:rsidRDefault="00700E2C" w:rsidP="00700E2C">
      <w:pPr>
        <w:numPr>
          <w:ilvl w:val="0"/>
          <w:numId w:val="9"/>
        </w:numPr>
        <w:autoSpaceDE w:val="0"/>
        <w:autoSpaceDN w:val="0"/>
        <w:spacing w:before="240" w:line="360" w:lineRule="auto"/>
        <w:jc w:val="both"/>
        <w:rPr>
          <w:rtl/>
        </w:rPr>
      </w:pPr>
      <w:r>
        <w:rPr>
          <w:rFonts w:hint="cs"/>
          <w:rtl/>
        </w:rPr>
        <w:t>הנני נותן תצהיר זה בשם _________________ שהוא הגוף המבקש להתקשר עם המזמין במסגרת מכרז זה (להלן: "</w:t>
      </w:r>
      <w:r>
        <w:rPr>
          <w:rFonts w:hint="cs"/>
          <w:b/>
          <w:bCs/>
          <w:rtl/>
        </w:rPr>
        <w:t>המציע</w:t>
      </w:r>
      <w:r>
        <w:rPr>
          <w:rFonts w:hint="cs"/>
          <w:rtl/>
        </w:rPr>
        <w:t xml:space="preserve">"). אני מכהן כ_______________ והנני מוסמך/ת לתת תצהיר זה בשם המציע. </w:t>
      </w:r>
    </w:p>
    <w:p w:rsidR="00700E2C" w:rsidRDefault="00700E2C" w:rsidP="00700E2C">
      <w:pPr>
        <w:numPr>
          <w:ilvl w:val="0"/>
          <w:numId w:val="9"/>
        </w:numPr>
        <w:autoSpaceDE w:val="0"/>
        <w:autoSpaceDN w:val="0"/>
        <w:spacing w:before="240" w:line="360" w:lineRule="auto"/>
        <w:jc w:val="both"/>
        <w:rPr>
          <w:rtl/>
        </w:rPr>
      </w:pPr>
      <w:r>
        <w:rPr>
          <w:rFonts w:hint="cs"/>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700E2C" w:rsidRDefault="00700E2C" w:rsidP="00700E2C">
      <w:pPr>
        <w:numPr>
          <w:ilvl w:val="0"/>
          <w:numId w:val="9"/>
        </w:numPr>
        <w:autoSpaceDE w:val="0"/>
        <w:autoSpaceDN w:val="0"/>
        <w:spacing w:before="240" w:line="360" w:lineRule="auto"/>
        <w:jc w:val="both"/>
        <w:rPr>
          <w:rtl/>
        </w:rPr>
      </w:pPr>
      <w:r>
        <w:rPr>
          <w:rFonts w:hint="cs"/>
          <w:rtl/>
        </w:rPr>
        <w:t xml:space="preserve">זה שמי, להלן חתימתי ותוכן תצהירי דלעיל אמת. </w:t>
      </w:r>
    </w:p>
    <w:p w:rsidR="00700E2C" w:rsidRDefault="00700E2C" w:rsidP="00700E2C">
      <w:pPr>
        <w:ind w:left="360"/>
        <w:jc w:val="both"/>
        <w:rPr>
          <w:color w:val="0000FF"/>
          <w:rtl/>
        </w:rPr>
      </w:pPr>
    </w:p>
    <w:p w:rsidR="00700E2C" w:rsidRDefault="00700E2C" w:rsidP="00700E2C">
      <w:pPr>
        <w:spacing w:line="360" w:lineRule="auto"/>
        <w:ind w:right="360" w:firstLine="5330"/>
        <w:jc w:val="center"/>
        <w:rPr>
          <w:b/>
          <w:bCs/>
          <w:u w:val="single"/>
        </w:rPr>
      </w:pPr>
      <w:r>
        <w:rPr>
          <w:rFonts w:hint="cs"/>
          <w:rtl/>
        </w:rPr>
        <w:t>_____________________</w:t>
      </w:r>
    </w:p>
    <w:p w:rsidR="00700E2C" w:rsidRDefault="00700E2C" w:rsidP="00700E2C">
      <w:pPr>
        <w:spacing w:line="360" w:lineRule="auto"/>
        <w:ind w:right="360" w:firstLine="5330"/>
        <w:jc w:val="center"/>
      </w:pPr>
      <w:r>
        <w:rPr>
          <w:rFonts w:hint="cs"/>
          <w:rtl/>
        </w:rPr>
        <w:t>המצהיר</w:t>
      </w:r>
    </w:p>
    <w:p w:rsidR="00700E2C" w:rsidRDefault="00700E2C" w:rsidP="00700E2C">
      <w:pPr>
        <w:spacing w:line="360" w:lineRule="auto"/>
        <w:ind w:right="360" w:firstLine="5330"/>
        <w:jc w:val="center"/>
        <w:rPr>
          <w:rtl/>
        </w:rPr>
      </w:pPr>
    </w:p>
    <w:p w:rsidR="00700E2C" w:rsidRDefault="00700E2C" w:rsidP="00700E2C">
      <w:pPr>
        <w:spacing w:before="240" w:line="360" w:lineRule="auto"/>
        <w:jc w:val="center"/>
        <w:outlineLvl w:val="1"/>
        <w:rPr>
          <w:u w:val="single"/>
          <w:rtl/>
        </w:rPr>
      </w:pPr>
      <w:r>
        <w:rPr>
          <w:rFonts w:hint="cs"/>
          <w:u w:val="single"/>
          <w:rtl/>
        </w:rPr>
        <w:t>אישור</w:t>
      </w:r>
    </w:p>
    <w:p w:rsidR="00700E2C" w:rsidRDefault="00700E2C" w:rsidP="00700E2C">
      <w:pPr>
        <w:spacing w:line="360" w:lineRule="auto"/>
        <w:jc w:val="both"/>
      </w:pPr>
      <w:r>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00E2C" w:rsidRDefault="00700E2C" w:rsidP="00700E2C">
      <w:pPr>
        <w:pStyle w:val="TOC2"/>
        <w:rPr>
          <w:b/>
          <w:bCs/>
          <w:smallCaps/>
          <w:rtl/>
        </w:rPr>
      </w:pPr>
    </w:p>
    <w:p w:rsidR="00700E2C" w:rsidRDefault="00700E2C" w:rsidP="00700E2C">
      <w:pPr>
        <w:ind w:right="1680"/>
        <w:rPr>
          <w:rtl/>
        </w:rPr>
      </w:pPr>
    </w:p>
    <w:p w:rsidR="00700E2C" w:rsidRDefault="00700E2C" w:rsidP="00700E2C">
      <w:pPr>
        <w:ind w:right="567"/>
        <w:rPr>
          <w:rtl/>
        </w:rPr>
      </w:pPr>
      <w:r>
        <w:rPr>
          <w:rFonts w:hint="cs"/>
          <w:rtl/>
        </w:rPr>
        <w:t>___________</w:t>
      </w:r>
      <w:r>
        <w:rPr>
          <w:rFonts w:hint="cs"/>
          <w:rtl/>
        </w:rPr>
        <w:tab/>
        <w:t xml:space="preserve">              ______________________</w:t>
      </w:r>
      <w:r>
        <w:rPr>
          <w:rFonts w:hint="cs"/>
          <w:rtl/>
        </w:rPr>
        <w:tab/>
        <w:t xml:space="preserve">        ___________</w:t>
      </w:r>
      <w:r>
        <w:rPr>
          <w:rFonts w:hint="cs"/>
          <w:rtl/>
        </w:rPr>
        <w:tab/>
      </w:r>
      <w:r>
        <w:rPr>
          <w:rFonts w:hint="cs"/>
          <w:rtl/>
        </w:rPr>
        <w:tab/>
      </w:r>
    </w:p>
    <w:p w:rsidR="00700E2C" w:rsidRDefault="00700E2C" w:rsidP="00700E2C">
      <w:pPr>
        <w:ind w:right="567"/>
        <w:rPr>
          <w:rtl/>
        </w:rPr>
      </w:pPr>
      <w:r>
        <w:rPr>
          <w:rFonts w:hint="cs"/>
          <w:rtl/>
        </w:rPr>
        <w:t xml:space="preserve">      תאריך </w:t>
      </w:r>
      <w:r>
        <w:rPr>
          <w:rFonts w:hint="cs"/>
          <w:rtl/>
        </w:rPr>
        <w:tab/>
      </w:r>
      <w:r>
        <w:rPr>
          <w:rFonts w:hint="cs"/>
          <w:rtl/>
        </w:rPr>
        <w:tab/>
        <w:t xml:space="preserve">חותמת ומספר רישיון עורך דין </w:t>
      </w:r>
      <w:r>
        <w:rPr>
          <w:rFonts w:hint="cs"/>
          <w:rtl/>
        </w:rPr>
        <w:tab/>
        <w:t xml:space="preserve">         חתימת עוה"ד</w:t>
      </w:r>
    </w:p>
    <w:p w:rsidR="00700E2C" w:rsidRDefault="00700E2C" w:rsidP="00700E2C">
      <w:pPr>
        <w:jc w:val="center"/>
        <w:rPr>
          <w:b/>
          <w:bCs/>
          <w:sz w:val="28"/>
          <w:szCs w:val="28"/>
          <w:u w:val="single"/>
          <w:rtl/>
        </w:rPr>
      </w:pPr>
      <w:r>
        <w:rPr>
          <w:rFonts w:hint="cs"/>
          <w:b/>
          <w:bCs/>
          <w:sz w:val="28"/>
          <w:szCs w:val="28"/>
          <w:u w:val="single"/>
          <w:rtl/>
        </w:rPr>
        <w:br w:type="page"/>
      </w:r>
      <w:r>
        <w:rPr>
          <w:rFonts w:hint="cs"/>
          <w:b/>
          <w:bCs/>
          <w:sz w:val="28"/>
          <w:szCs w:val="28"/>
          <w:u w:val="single"/>
          <w:rtl/>
        </w:rPr>
        <w:lastRenderedPageBreak/>
        <w:t>נספח ט' - תצהיר בדבר שימוש בתוכנות מקוריות</w:t>
      </w:r>
    </w:p>
    <w:p w:rsidR="00700E2C" w:rsidRDefault="00700E2C" w:rsidP="00700E2C">
      <w:pPr>
        <w:rPr>
          <w:rtl/>
        </w:rPr>
      </w:pPr>
    </w:p>
    <w:p w:rsidR="00700E2C" w:rsidRDefault="00700E2C" w:rsidP="00700E2C">
      <w:pPr>
        <w:spacing w:before="240" w:line="360" w:lineRule="auto"/>
        <w:jc w:val="both"/>
        <w:rPr>
          <w:rtl/>
        </w:rPr>
      </w:pPr>
      <w:r>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700E2C" w:rsidRDefault="00700E2C" w:rsidP="00700E2C">
      <w:pPr>
        <w:numPr>
          <w:ilvl w:val="0"/>
          <w:numId w:val="9"/>
        </w:numPr>
        <w:autoSpaceDE w:val="0"/>
        <w:autoSpaceDN w:val="0"/>
        <w:spacing w:before="240" w:line="360" w:lineRule="auto"/>
        <w:jc w:val="both"/>
        <w:rPr>
          <w:rtl/>
        </w:rPr>
      </w:pPr>
      <w:r>
        <w:rPr>
          <w:rFonts w:hint="cs"/>
          <w:rtl/>
        </w:rPr>
        <w:t>הנני נותן תצהיר זה בשם _________________ שהוא הגוף המבקש להתקשר עם המזמין במסגרת מכרז זה (להלן: "</w:t>
      </w:r>
      <w:r>
        <w:rPr>
          <w:rFonts w:hint="cs"/>
          <w:b/>
          <w:bCs/>
          <w:rtl/>
        </w:rPr>
        <w:t>המציע</w:t>
      </w:r>
      <w:r>
        <w:rPr>
          <w:rFonts w:hint="cs"/>
          <w:rtl/>
        </w:rPr>
        <w:t xml:space="preserve">"). אני מכהן כ_______________ והנני מוסמך/ת לתת תצהיר זה בשם המציע. </w:t>
      </w:r>
    </w:p>
    <w:p w:rsidR="00700E2C" w:rsidRDefault="00700E2C" w:rsidP="00700E2C">
      <w:pPr>
        <w:numPr>
          <w:ilvl w:val="0"/>
          <w:numId w:val="9"/>
        </w:numPr>
        <w:autoSpaceDE w:val="0"/>
        <w:autoSpaceDN w:val="0"/>
        <w:spacing w:before="240" w:line="360" w:lineRule="auto"/>
        <w:jc w:val="both"/>
        <w:rPr>
          <w:rtl/>
        </w:rPr>
      </w:pPr>
      <w:r>
        <w:rPr>
          <w:rFonts w:hint="cs"/>
          <w:rtl/>
        </w:rPr>
        <w:t>הריני להצהיר כי המציע מתחייב לעשות שימוש אך ורק בתוכנות מקוריות לצורך מכרז מס'____________.</w:t>
      </w:r>
    </w:p>
    <w:p w:rsidR="00700E2C" w:rsidRDefault="00700E2C" w:rsidP="00700E2C">
      <w:pPr>
        <w:numPr>
          <w:ilvl w:val="0"/>
          <w:numId w:val="9"/>
        </w:numPr>
        <w:autoSpaceDE w:val="0"/>
        <w:autoSpaceDN w:val="0"/>
        <w:spacing w:before="240" w:line="360" w:lineRule="auto"/>
        <w:jc w:val="both"/>
        <w:rPr>
          <w:rtl/>
        </w:rPr>
      </w:pPr>
      <w:r>
        <w:rPr>
          <w:rFonts w:hint="cs"/>
          <w:rtl/>
        </w:rPr>
        <w:t xml:space="preserve">זה שמי, להלן חתימתי ותוכן תצהירי דלעיל אמת. </w:t>
      </w:r>
    </w:p>
    <w:p w:rsidR="00700E2C" w:rsidRDefault="00700E2C" w:rsidP="00700E2C">
      <w:pPr>
        <w:ind w:left="360"/>
        <w:jc w:val="both"/>
        <w:rPr>
          <w:rtl/>
        </w:rPr>
      </w:pPr>
    </w:p>
    <w:p w:rsidR="00700E2C" w:rsidRDefault="00700E2C" w:rsidP="00700E2C">
      <w:pPr>
        <w:spacing w:line="360" w:lineRule="auto"/>
        <w:ind w:right="360" w:firstLine="5330"/>
        <w:jc w:val="center"/>
        <w:rPr>
          <w:b/>
          <w:bCs/>
          <w:u w:val="single"/>
        </w:rPr>
      </w:pPr>
      <w:r>
        <w:rPr>
          <w:rFonts w:hint="cs"/>
          <w:rtl/>
        </w:rPr>
        <w:t>_____________________</w:t>
      </w:r>
    </w:p>
    <w:p w:rsidR="00700E2C" w:rsidRDefault="00700E2C" w:rsidP="00700E2C">
      <w:pPr>
        <w:spacing w:line="360" w:lineRule="auto"/>
        <w:ind w:right="360" w:firstLine="5330"/>
        <w:jc w:val="center"/>
      </w:pPr>
      <w:r>
        <w:rPr>
          <w:rFonts w:hint="cs"/>
          <w:rtl/>
        </w:rPr>
        <w:t>המצהיר</w:t>
      </w:r>
    </w:p>
    <w:p w:rsidR="00700E2C" w:rsidRDefault="00700E2C" w:rsidP="00700E2C">
      <w:pPr>
        <w:spacing w:line="360" w:lineRule="auto"/>
        <w:ind w:right="360" w:firstLine="5330"/>
        <w:jc w:val="center"/>
        <w:rPr>
          <w:rtl/>
        </w:rPr>
      </w:pPr>
    </w:p>
    <w:p w:rsidR="00700E2C" w:rsidRDefault="00700E2C" w:rsidP="00700E2C">
      <w:pPr>
        <w:spacing w:before="240" w:line="360" w:lineRule="auto"/>
        <w:jc w:val="center"/>
        <w:outlineLvl w:val="1"/>
        <w:rPr>
          <w:u w:val="single"/>
          <w:rtl/>
        </w:rPr>
      </w:pPr>
      <w:r>
        <w:rPr>
          <w:rFonts w:hint="cs"/>
          <w:u w:val="single"/>
          <w:rtl/>
        </w:rPr>
        <w:t>אישור</w:t>
      </w:r>
    </w:p>
    <w:p w:rsidR="00700E2C" w:rsidRDefault="00700E2C" w:rsidP="00700E2C">
      <w:pPr>
        <w:spacing w:line="360" w:lineRule="auto"/>
        <w:jc w:val="both"/>
      </w:pPr>
      <w:r>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00E2C" w:rsidRDefault="00700E2C" w:rsidP="00700E2C">
      <w:pPr>
        <w:pStyle w:val="TOC2"/>
        <w:rPr>
          <w:b/>
          <w:bCs/>
          <w:smallCaps/>
          <w:rtl/>
        </w:rPr>
      </w:pPr>
    </w:p>
    <w:p w:rsidR="00700E2C" w:rsidRDefault="00700E2C" w:rsidP="00700E2C">
      <w:pPr>
        <w:ind w:right="1680"/>
        <w:rPr>
          <w:rtl/>
        </w:rPr>
      </w:pPr>
    </w:p>
    <w:p w:rsidR="00700E2C" w:rsidRDefault="00700E2C" w:rsidP="00700E2C">
      <w:pPr>
        <w:ind w:right="567"/>
        <w:rPr>
          <w:rtl/>
        </w:rPr>
      </w:pPr>
      <w:r>
        <w:rPr>
          <w:rFonts w:hint="cs"/>
          <w:rtl/>
        </w:rPr>
        <w:t>___________</w:t>
      </w:r>
      <w:r>
        <w:rPr>
          <w:rFonts w:hint="cs"/>
          <w:rtl/>
        </w:rPr>
        <w:tab/>
        <w:t xml:space="preserve">              ______________________</w:t>
      </w:r>
      <w:r>
        <w:rPr>
          <w:rFonts w:hint="cs"/>
          <w:rtl/>
        </w:rPr>
        <w:tab/>
        <w:t xml:space="preserve">        ___________</w:t>
      </w:r>
      <w:r>
        <w:rPr>
          <w:rFonts w:hint="cs"/>
          <w:rtl/>
        </w:rPr>
        <w:tab/>
      </w:r>
      <w:r>
        <w:rPr>
          <w:rFonts w:hint="cs"/>
          <w:rtl/>
        </w:rPr>
        <w:tab/>
      </w:r>
    </w:p>
    <w:p w:rsidR="00700E2C" w:rsidRDefault="00700E2C" w:rsidP="00700E2C">
      <w:pPr>
        <w:ind w:right="567"/>
        <w:rPr>
          <w:rtl/>
        </w:rPr>
      </w:pPr>
      <w:r>
        <w:rPr>
          <w:rFonts w:hint="cs"/>
          <w:rtl/>
        </w:rPr>
        <w:t xml:space="preserve">      תאריך </w:t>
      </w:r>
      <w:r>
        <w:rPr>
          <w:rFonts w:hint="cs"/>
          <w:rtl/>
        </w:rPr>
        <w:tab/>
      </w:r>
      <w:r>
        <w:rPr>
          <w:rFonts w:hint="cs"/>
          <w:rtl/>
        </w:rPr>
        <w:tab/>
        <w:t xml:space="preserve">חותמת ומספר רישיון עורך דין </w:t>
      </w:r>
      <w:r>
        <w:rPr>
          <w:rFonts w:hint="cs"/>
          <w:rtl/>
        </w:rPr>
        <w:tab/>
        <w:t xml:space="preserve">         חתימת עו"ד</w:t>
      </w:r>
    </w:p>
    <w:p w:rsidR="00700E2C" w:rsidRDefault="00700E2C" w:rsidP="00700E2C">
      <w:pPr>
        <w:rPr>
          <w:rtl/>
        </w:rPr>
      </w:pPr>
    </w:p>
    <w:p w:rsidR="00700E2C" w:rsidRDefault="00700E2C" w:rsidP="00700E2C">
      <w:pPr>
        <w:rPr>
          <w:color w:val="0000FF"/>
          <w:rtl/>
        </w:rPr>
      </w:pPr>
    </w:p>
    <w:p w:rsidR="00700E2C" w:rsidRDefault="00700E2C" w:rsidP="00700E2C">
      <w:pPr>
        <w:rPr>
          <w:rtl/>
        </w:rPr>
      </w:pPr>
    </w:p>
    <w:p w:rsidR="008D2280" w:rsidRDefault="008D228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Default="00C767C0" w:rsidP="00700E2C">
      <w:pPr>
        <w:rPr>
          <w:rtl/>
        </w:rPr>
      </w:pPr>
    </w:p>
    <w:p w:rsidR="00C767C0" w:rsidRPr="00C767C0" w:rsidRDefault="00C767C0" w:rsidP="00C767C0">
      <w:pPr>
        <w:rPr>
          <w:b/>
          <w:bCs/>
          <w:sz w:val="28"/>
          <w:szCs w:val="28"/>
          <w:rtl/>
        </w:rPr>
      </w:pPr>
      <w:r w:rsidRPr="00C767C0">
        <w:rPr>
          <w:rFonts w:hint="cs"/>
          <w:sz w:val="28"/>
          <w:szCs w:val="28"/>
          <w:rtl/>
        </w:rPr>
        <w:lastRenderedPageBreak/>
        <w:t>נספח י'-</w:t>
      </w:r>
      <w:r w:rsidRPr="00C767C0">
        <w:rPr>
          <w:rFonts w:hint="cs"/>
          <w:b/>
          <w:bCs/>
          <w:sz w:val="28"/>
          <w:szCs w:val="28"/>
          <w:rtl/>
        </w:rPr>
        <w:t xml:space="preserve">                                         נספח ביטוחים</w:t>
      </w:r>
    </w:p>
    <w:p w:rsidR="00C767C0" w:rsidRDefault="00C767C0" w:rsidP="00C767C0">
      <w:pPr>
        <w:rPr>
          <w:rtl/>
        </w:rPr>
      </w:pPr>
    </w:p>
    <w:p w:rsidR="00C767C0" w:rsidRDefault="00C767C0" w:rsidP="00C767C0">
      <w:pPr>
        <w:rPr>
          <w:rtl/>
        </w:rPr>
      </w:pPr>
      <w:r>
        <w:rPr>
          <w:rFonts w:hint="cs"/>
          <w:rtl/>
        </w:rPr>
        <w:t xml:space="preserve">לכבוד </w:t>
      </w:r>
    </w:p>
    <w:p w:rsidR="00C767C0" w:rsidRDefault="00C767C0" w:rsidP="00C767C0">
      <w:pPr>
        <w:rPr>
          <w:rtl/>
        </w:rPr>
      </w:pPr>
    </w:p>
    <w:p w:rsidR="00C767C0" w:rsidRPr="003C30F5" w:rsidRDefault="00C767C0" w:rsidP="00C767C0">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רשות המיסים בישראל</w:t>
      </w:r>
    </w:p>
    <w:p w:rsidR="00C767C0" w:rsidRDefault="00C767C0" w:rsidP="00C767C0">
      <w:pPr>
        <w:rPr>
          <w:rtl/>
        </w:rPr>
      </w:pPr>
    </w:p>
    <w:p w:rsidR="00C767C0" w:rsidRDefault="00C767C0" w:rsidP="00C767C0">
      <w:pPr>
        <w:rPr>
          <w:rtl/>
        </w:rPr>
      </w:pPr>
      <w:r>
        <w:rPr>
          <w:rFonts w:hint="cs"/>
          <w:rtl/>
        </w:rPr>
        <w:t>א.ג.נ.,</w:t>
      </w:r>
    </w:p>
    <w:p w:rsidR="00C767C0" w:rsidRDefault="00C767C0" w:rsidP="00C767C0">
      <w:pPr>
        <w:rPr>
          <w:rtl/>
        </w:rPr>
      </w:pPr>
      <w:r>
        <w:rPr>
          <w:rFonts w:hint="cs"/>
          <w:rtl/>
        </w:rPr>
        <w:t xml:space="preserve"> </w:t>
      </w:r>
    </w:p>
    <w:p w:rsidR="00C767C0" w:rsidRDefault="00C767C0" w:rsidP="00C767C0">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ביטוח</w:t>
      </w:r>
      <w:r w:rsidRPr="0035220C">
        <w:rPr>
          <w:rFonts w:hint="cs"/>
          <w:sz w:val="32"/>
          <w:szCs w:val="32"/>
          <w:u w:val="single"/>
          <w:rtl/>
        </w:rPr>
        <w:t>.</w:t>
      </w:r>
    </w:p>
    <w:p w:rsidR="00C767C0" w:rsidRDefault="00C767C0" w:rsidP="00C767C0">
      <w:pPr>
        <w:rPr>
          <w:sz w:val="32"/>
          <w:szCs w:val="32"/>
          <w:rtl/>
        </w:rPr>
      </w:pPr>
    </w:p>
    <w:p w:rsidR="00C767C0" w:rsidRDefault="00C767C0" w:rsidP="00C767C0">
      <w:pPr>
        <w:rPr>
          <w:rtl/>
        </w:rPr>
      </w:pPr>
      <w:r w:rsidRPr="00D30116">
        <w:rPr>
          <w:rFonts w:hint="cs"/>
          <w:rtl/>
        </w:rPr>
        <w:t>הננו מאשרים בזה כי ערכנו</w:t>
      </w:r>
      <w:r>
        <w:rPr>
          <w:rFonts w:hint="cs"/>
          <w:rtl/>
        </w:rPr>
        <w:t xml:space="preserve"> </w:t>
      </w:r>
      <w:proofErr w:type="spellStart"/>
      <w:r>
        <w:rPr>
          <w:rFonts w:hint="cs"/>
          <w:rtl/>
        </w:rPr>
        <w:t>למבוטחנו</w:t>
      </w:r>
      <w:proofErr w:type="spellEnd"/>
      <w:r>
        <w:rPr>
          <w:rFonts w:hint="cs"/>
          <w:rtl/>
        </w:rPr>
        <w:t xml:space="preserve"> </w:t>
      </w:r>
      <w:r>
        <w:rPr>
          <w:rFonts w:hint="cs"/>
          <w:b/>
          <w:bCs/>
          <w:rtl/>
        </w:rPr>
        <w:t>_______________________(</w:t>
      </w:r>
      <w:r w:rsidRPr="005421CB">
        <w:rPr>
          <w:rFonts w:hint="cs"/>
          <w:rtl/>
        </w:rPr>
        <w:t>להלן: "</w:t>
      </w:r>
      <w:r>
        <w:rPr>
          <w:rFonts w:hint="cs"/>
          <w:rtl/>
        </w:rPr>
        <w:t>הספק</w:t>
      </w:r>
      <w:r w:rsidRPr="005421CB">
        <w:rPr>
          <w:rFonts w:hint="cs"/>
          <w:rtl/>
        </w:rPr>
        <w:t>")</w:t>
      </w:r>
      <w:r>
        <w:rPr>
          <w:rFonts w:hint="cs"/>
          <w:b/>
          <w:bCs/>
          <w:rtl/>
        </w:rPr>
        <w:t xml:space="preserve">  </w:t>
      </w:r>
      <w:r>
        <w:rPr>
          <w:rFonts w:hint="cs"/>
          <w:rtl/>
        </w:rPr>
        <w:t xml:space="preserve"> לתקופת </w:t>
      </w:r>
    </w:p>
    <w:p w:rsidR="00C767C0" w:rsidRDefault="00C767C0" w:rsidP="00C767C0">
      <w:pPr>
        <w:rPr>
          <w:rtl/>
        </w:rPr>
      </w:pPr>
    </w:p>
    <w:p w:rsidR="00C767C0" w:rsidRDefault="00C767C0" w:rsidP="00C767C0">
      <w:pPr>
        <w:rPr>
          <w:rtl/>
        </w:rPr>
      </w:pPr>
      <w:r>
        <w:rPr>
          <w:rFonts w:hint="cs"/>
          <w:rtl/>
        </w:rPr>
        <w:t xml:space="preserve">הביטוח  מיום _______________ עד יום ________________בקשר </w:t>
      </w:r>
      <w:r w:rsidRPr="00F95B23">
        <w:rPr>
          <w:rFonts w:hint="cs"/>
          <w:rtl/>
        </w:rPr>
        <w:t xml:space="preserve">לשירותי מרצה מומחה בתחום  </w:t>
      </w:r>
      <w:r w:rsidRPr="00F95B23">
        <w:t>IFRS</w:t>
      </w:r>
      <w:r w:rsidRPr="00F95B23">
        <w:rPr>
          <w:rFonts w:hint="cs"/>
          <w:rtl/>
        </w:rPr>
        <w:t xml:space="preserve"> </w:t>
      </w:r>
      <w:r>
        <w:rPr>
          <w:rFonts w:hint="cs"/>
          <w:rtl/>
        </w:rPr>
        <w:t>עבור רשות המיסים בישראל  את הביטוחים המפורטים להלן:</w:t>
      </w:r>
    </w:p>
    <w:p w:rsidR="00C767C0" w:rsidRDefault="00C767C0" w:rsidP="00C767C0">
      <w:pPr>
        <w:rPr>
          <w:rtl/>
        </w:rPr>
      </w:pPr>
    </w:p>
    <w:p w:rsidR="00C767C0" w:rsidRPr="005107D5" w:rsidRDefault="00C767C0" w:rsidP="00C767C0">
      <w:pPr>
        <w:rPr>
          <w:b/>
          <w:bCs/>
          <w:sz w:val="28"/>
          <w:szCs w:val="28"/>
          <w:u w:val="single"/>
          <w:rtl/>
        </w:rPr>
      </w:pPr>
      <w:r w:rsidRPr="005107D5">
        <w:rPr>
          <w:rFonts w:hint="cs"/>
          <w:b/>
          <w:bCs/>
          <w:sz w:val="28"/>
          <w:szCs w:val="28"/>
          <w:u w:val="single"/>
          <w:rtl/>
        </w:rPr>
        <w:t>ביטוח חבות המעבידים</w:t>
      </w:r>
    </w:p>
    <w:p w:rsidR="00C767C0" w:rsidRDefault="00C767C0" w:rsidP="00C767C0">
      <w:pPr>
        <w:rPr>
          <w:rtl/>
        </w:rPr>
      </w:pPr>
    </w:p>
    <w:p w:rsidR="00C767C0" w:rsidRDefault="00C767C0" w:rsidP="00C767C0">
      <w:pPr>
        <w:rPr>
          <w:rtl/>
        </w:rPr>
      </w:pPr>
      <w:r>
        <w:rPr>
          <w:rFonts w:hint="cs"/>
          <w:rtl/>
        </w:rPr>
        <w:t xml:space="preserve">1. כלפי עובדיו בכל תחומי מדינת ישראל והשטחים המוחזקים. </w:t>
      </w:r>
    </w:p>
    <w:p w:rsidR="00C767C0" w:rsidRDefault="00C767C0" w:rsidP="00C767C0">
      <w:pPr>
        <w:rPr>
          <w:rtl/>
        </w:rPr>
      </w:pPr>
      <w:r>
        <w:rPr>
          <w:rFonts w:hint="cs"/>
          <w:rtl/>
        </w:rPr>
        <w:t xml:space="preserve">    </w:t>
      </w:r>
    </w:p>
    <w:p w:rsidR="00C767C0" w:rsidRDefault="00C767C0" w:rsidP="00C767C0">
      <w:pPr>
        <w:rPr>
          <w:b/>
          <w:bCs/>
          <w:rtl/>
        </w:rPr>
      </w:pPr>
      <w:r>
        <w:rPr>
          <w:rFonts w:hint="cs"/>
          <w:rtl/>
        </w:rPr>
        <w:t>2. גבולות האחריות לא יפחת מסך 5,000,000 דולר לעובד, למקרה ולתקופת הביטוח (שנה).</w:t>
      </w:r>
    </w:p>
    <w:p w:rsidR="00C767C0" w:rsidRDefault="00C767C0" w:rsidP="00C767C0">
      <w:pPr>
        <w:rPr>
          <w:b/>
          <w:bCs/>
          <w:rtl/>
        </w:rPr>
      </w:pPr>
    </w:p>
    <w:p w:rsidR="00C767C0" w:rsidRDefault="00C767C0" w:rsidP="00C767C0">
      <w:pPr>
        <w:rPr>
          <w:rtl/>
        </w:rPr>
      </w:pPr>
      <w:r>
        <w:rPr>
          <w:rFonts w:hint="cs"/>
          <w:rtl/>
        </w:rPr>
        <w:t>3</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רשות המיסים בישראל  היה ונטען לעניין קרות תאונת </w:t>
      </w:r>
    </w:p>
    <w:p w:rsidR="00C767C0" w:rsidRDefault="00C767C0" w:rsidP="00C767C0">
      <w:pPr>
        <w:rPr>
          <w:b/>
          <w:bCs/>
          <w:rtl/>
        </w:rPr>
      </w:pPr>
      <w:r>
        <w:rPr>
          <w:rFonts w:hint="cs"/>
          <w:rtl/>
        </w:rPr>
        <w:t xml:space="preserve">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הספק.</w:t>
      </w:r>
    </w:p>
    <w:p w:rsidR="00C767C0" w:rsidRDefault="00C767C0" w:rsidP="00C767C0">
      <w:pPr>
        <w:rPr>
          <w:b/>
          <w:bCs/>
          <w:rtl/>
        </w:rPr>
      </w:pPr>
    </w:p>
    <w:p w:rsidR="00C767C0" w:rsidRDefault="00C767C0" w:rsidP="00C767C0">
      <w:pPr>
        <w:rPr>
          <w:rtl/>
        </w:rPr>
      </w:pPr>
    </w:p>
    <w:p w:rsidR="00C767C0" w:rsidRDefault="00C767C0" w:rsidP="00C767C0">
      <w:pPr>
        <w:rPr>
          <w:b/>
          <w:bCs/>
          <w:sz w:val="28"/>
          <w:szCs w:val="28"/>
          <w:u w:val="single"/>
          <w:rtl/>
        </w:rPr>
      </w:pPr>
      <w:r w:rsidRPr="001308A8">
        <w:rPr>
          <w:rFonts w:hint="cs"/>
          <w:b/>
          <w:bCs/>
          <w:sz w:val="28"/>
          <w:szCs w:val="28"/>
          <w:u w:val="single"/>
          <w:rtl/>
        </w:rPr>
        <w:t>כללי</w:t>
      </w:r>
    </w:p>
    <w:p w:rsidR="00C767C0" w:rsidRDefault="00C767C0" w:rsidP="00C767C0">
      <w:pPr>
        <w:rPr>
          <w:b/>
          <w:bCs/>
          <w:sz w:val="28"/>
          <w:szCs w:val="28"/>
          <w:u w:val="single"/>
          <w:rtl/>
        </w:rPr>
      </w:pPr>
    </w:p>
    <w:p w:rsidR="00C767C0" w:rsidRDefault="00C767C0" w:rsidP="00C767C0">
      <w:pPr>
        <w:rPr>
          <w:rtl/>
        </w:rPr>
      </w:pPr>
      <w:r>
        <w:rPr>
          <w:rFonts w:hint="cs"/>
          <w:rtl/>
        </w:rPr>
        <w:t>בפוליסות הביטוח  נכללו התנאים הבאים:</w:t>
      </w:r>
    </w:p>
    <w:p w:rsidR="00C767C0" w:rsidRDefault="00C767C0" w:rsidP="00C767C0">
      <w:pPr>
        <w:rPr>
          <w:rtl/>
        </w:rPr>
      </w:pPr>
      <w:r>
        <w:rPr>
          <w:rFonts w:hint="cs"/>
          <w:rtl/>
        </w:rPr>
        <w:t xml:space="preserve"> </w:t>
      </w:r>
    </w:p>
    <w:p w:rsidR="00C767C0" w:rsidRDefault="00C767C0" w:rsidP="00C767C0">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רשות המיסים בישראל</w:t>
      </w:r>
      <w:r>
        <w:rPr>
          <w:rFonts w:hint="cs"/>
          <w:rtl/>
        </w:rPr>
        <w:t xml:space="preserve">, בכפוף </w:t>
      </w:r>
      <w:proofErr w:type="spellStart"/>
      <w:r>
        <w:rPr>
          <w:rFonts w:hint="cs"/>
          <w:rtl/>
        </w:rPr>
        <w:t>להרחבי</w:t>
      </w:r>
      <w:proofErr w:type="spellEnd"/>
      <w:r>
        <w:rPr>
          <w:rFonts w:hint="cs"/>
          <w:rtl/>
        </w:rPr>
        <w:t xml:space="preserve"> </w:t>
      </w:r>
    </w:p>
    <w:p w:rsidR="00C767C0" w:rsidRDefault="00C767C0" w:rsidP="00C767C0">
      <w:pPr>
        <w:rPr>
          <w:rtl/>
        </w:rPr>
      </w:pPr>
      <w:r>
        <w:rPr>
          <w:rFonts w:hint="cs"/>
          <w:rtl/>
        </w:rPr>
        <w:t xml:space="preserve">     השיפוי כמפורט לעיל.</w:t>
      </w:r>
    </w:p>
    <w:p w:rsidR="00C767C0" w:rsidRDefault="00C767C0" w:rsidP="00C767C0">
      <w:pPr>
        <w:rPr>
          <w:rtl/>
        </w:rPr>
      </w:pPr>
    </w:p>
    <w:p w:rsidR="00C767C0" w:rsidRDefault="00C767C0" w:rsidP="00C767C0">
      <w:pPr>
        <w:rPr>
          <w:rtl/>
        </w:rPr>
      </w:pPr>
      <w:r>
        <w:rPr>
          <w:rFonts w:hint="cs"/>
          <w:rtl/>
        </w:rPr>
        <w:t xml:space="preserve">2.  בכל מקרה של צמצום או ביטול הביטוח  ע"י אחד הצדדים לא יהיה להם כל תוקף אלא אם ניתנה על </w:t>
      </w:r>
    </w:p>
    <w:p w:rsidR="00C767C0" w:rsidRDefault="00C767C0" w:rsidP="00C767C0">
      <w:pPr>
        <w:rPr>
          <w:rtl/>
        </w:rPr>
      </w:pPr>
      <w:r>
        <w:rPr>
          <w:rFonts w:hint="cs"/>
          <w:rtl/>
        </w:rPr>
        <w:t xml:space="preserve">     ידינו הודעה מוקדמת של  60  יום לפחות במכתב רשום לרשות המיסים בישראל</w:t>
      </w:r>
    </w:p>
    <w:p w:rsidR="00C767C0" w:rsidRDefault="00C767C0" w:rsidP="00C767C0">
      <w:pPr>
        <w:rPr>
          <w:rtl/>
        </w:rPr>
      </w:pPr>
    </w:p>
    <w:p w:rsidR="00C767C0" w:rsidRDefault="00C767C0" w:rsidP="00C767C0">
      <w:pPr>
        <w:rPr>
          <w:rtl/>
        </w:rPr>
      </w:pPr>
      <w:r>
        <w:rPr>
          <w:rFonts w:hint="cs"/>
          <w:rtl/>
        </w:rPr>
        <w:t xml:space="preserve">3.  אנו מוותרים  על כל זכות שיבוב, תביעה, השתתפות  או חזרה, כלפי מדינת ישראל - רשות המיסים </w:t>
      </w:r>
    </w:p>
    <w:p w:rsidR="00C767C0" w:rsidRDefault="00C767C0" w:rsidP="00C767C0">
      <w:pPr>
        <w:rPr>
          <w:rtl/>
        </w:rPr>
      </w:pPr>
      <w:r>
        <w:rPr>
          <w:rFonts w:hint="cs"/>
          <w:rtl/>
        </w:rPr>
        <w:t xml:space="preserve">     בישראל ועובדיהם,  ובלבד  שהוויתור לא יחול לטובת אדם שגרם לנזק מתוך כוונת זדון.</w:t>
      </w:r>
    </w:p>
    <w:p w:rsidR="00C767C0" w:rsidRDefault="00C767C0" w:rsidP="00C767C0">
      <w:pPr>
        <w:rPr>
          <w:rtl/>
        </w:rPr>
      </w:pPr>
    </w:p>
    <w:p w:rsidR="00C767C0" w:rsidRDefault="00C767C0" w:rsidP="00C767C0">
      <w:pPr>
        <w:rPr>
          <w:rtl/>
        </w:rPr>
      </w:pPr>
      <w:r>
        <w:rPr>
          <w:rFonts w:hint="cs"/>
          <w:rtl/>
        </w:rPr>
        <w:t xml:space="preserve">4.  הספק  אחראי בלעדי כלפינו לתשלום דמי  הביטוח עבור כל הפוליסות ולמילוי  כל החובות  </w:t>
      </w:r>
    </w:p>
    <w:p w:rsidR="00C767C0" w:rsidRDefault="00C767C0" w:rsidP="00C767C0">
      <w:pPr>
        <w:rPr>
          <w:rtl/>
        </w:rPr>
      </w:pPr>
      <w:r>
        <w:rPr>
          <w:rFonts w:hint="cs"/>
          <w:rtl/>
        </w:rPr>
        <w:t xml:space="preserve">     המוטלות על המבוטח על פי תנאי הפוליסות.</w:t>
      </w:r>
    </w:p>
    <w:p w:rsidR="00C767C0" w:rsidRDefault="00C767C0" w:rsidP="00C767C0">
      <w:pPr>
        <w:rPr>
          <w:rtl/>
        </w:rPr>
      </w:pPr>
    </w:p>
    <w:p w:rsidR="00C767C0" w:rsidRDefault="00C767C0" w:rsidP="00C767C0">
      <w:pPr>
        <w:rPr>
          <w:rtl/>
        </w:rPr>
      </w:pPr>
      <w:r>
        <w:rPr>
          <w:rFonts w:hint="cs"/>
          <w:rtl/>
        </w:rPr>
        <w:t>5.  ההשתתפויות העצמיות הנקובות בכל פוליסה ופוליסה תחולנה בלעדית על הספק.</w:t>
      </w:r>
    </w:p>
    <w:p w:rsidR="00C767C0" w:rsidRDefault="00C767C0" w:rsidP="00C767C0">
      <w:pPr>
        <w:rPr>
          <w:rtl/>
        </w:rPr>
      </w:pPr>
      <w:r>
        <w:rPr>
          <w:rFonts w:hint="cs"/>
          <w:rtl/>
        </w:rPr>
        <w:t xml:space="preserve">      </w:t>
      </w:r>
    </w:p>
    <w:p w:rsidR="00C767C0" w:rsidRDefault="00C767C0" w:rsidP="00C767C0">
      <w:pPr>
        <w:rPr>
          <w:rtl/>
        </w:rPr>
      </w:pPr>
      <w:r>
        <w:rPr>
          <w:rFonts w:hint="cs"/>
          <w:rtl/>
        </w:rPr>
        <w:t xml:space="preserve">6.  כל סעיף בפוליסות הביטוח המפקיע או מצמצם בדרך כל שהיא את אחריות המבטח, כאשר קיים </w:t>
      </w:r>
    </w:p>
    <w:p w:rsidR="00C767C0" w:rsidRDefault="00C767C0" w:rsidP="00C767C0">
      <w:pPr>
        <w:rPr>
          <w:rtl/>
        </w:rPr>
      </w:pPr>
      <w:r>
        <w:rPr>
          <w:rFonts w:hint="cs"/>
          <w:rtl/>
        </w:rPr>
        <w:t xml:space="preserve">     ביטוח אחר לא יופעל כלפי מדינת ישראל, והביטוח הינו  בחזקת ביטוח ראשוני  המזכה במלוא </w:t>
      </w:r>
    </w:p>
    <w:p w:rsidR="00C767C0" w:rsidRDefault="00C767C0" w:rsidP="00C767C0">
      <w:pPr>
        <w:rPr>
          <w:rtl/>
        </w:rPr>
      </w:pPr>
      <w:r>
        <w:rPr>
          <w:rFonts w:hint="cs"/>
          <w:rtl/>
        </w:rPr>
        <w:t xml:space="preserve">      הזכויות על פי הביטוח.</w:t>
      </w:r>
    </w:p>
    <w:p w:rsidR="00C767C0" w:rsidRDefault="00C767C0" w:rsidP="00C767C0">
      <w:pPr>
        <w:rPr>
          <w:rtl/>
        </w:rPr>
      </w:pPr>
    </w:p>
    <w:p w:rsidR="00C767C0" w:rsidRDefault="00C767C0" w:rsidP="00C767C0">
      <w:pPr>
        <w:rPr>
          <w:rtl/>
        </w:rPr>
      </w:pPr>
      <w:r>
        <w:rPr>
          <w:rFonts w:hint="cs"/>
          <w:rtl/>
        </w:rPr>
        <w:t xml:space="preserve">7. תנאי הכיסוי של הפוליסות הנ"ל לא יפחתו מהמקובל על פי תנאי "פוליסות נוסח ביט",  בכפוף </w:t>
      </w:r>
    </w:p>
    <w:p w:rsidR="00C767C0" w:rsidRDefault="00C767C0" w:rsidP="00C767C0">
      <w:pPr>
        <w:rPr>
          <w:rtl/>
        </w:rPr>
      </w:pPr>
      <w:r>
        <w:rPr>
          <w:rFonts w:hint="cs"/>
          <w:rtl/>
        </w:rPr>
        <w:t xml:space="preserve">    להרחבת הכיסויים המתחייבים על פי המצוין לעיל.</w:t>
      </w:r>
    </w:p>
    <w:p w:rsidR="00C767C0" w:rsidRDefault="00C767C0" w:rsidP="00C767C0">
      <w:pPr>
        <w:rPr>
          <w:rtl/>
        </w:rPr>
      </w:pPr>
    </w:p>
    <w:p w:rsidR="00C767C0" w:rsidRDefault="00C767C0" w:rsidP="00C767C0">
      <w:pPr>
        <w:rPr>
          <w:rtl/>
        </w:rPr>
      </w:pPr>
      <w:r>
        <w:rPr>
          <w:rFonts w:hint="cs"/>
          <w:rtl/>
        </w:rPr>
        <w:t xml:space="preserve">            </w:t>
      </w:r>
    </w:p>
    <w:p w:rsidR="00C767C0" w:rsidRDefault="00C767C0" w:rsidP="00C767C0">
      <w:pPr>
        <w:rPr>
          <w:rtl/>
        </w:rPr>
      </w:pPr>
      <w:r>
        <w:rPr>
          <w:rFonts w:hint="cs"/>
          <w:rtl/>
        </w:rPr>
        <w:t>בכפוף לתנאי וסייגי הפוליסות המקוריות עד כמה שלא שונו במפורש על פי האמור באישור זה.</w:t>
      </w:r>
    </w:p>
    <w:p w:rsidR="00C767C0" w:rsidRDefault="00C767C0" w:rsidP="00C767C0">
      <w:pPr>
        <w:rPr>
          <w:rtl/>
        </w:rPr>
      </w:pPr>
    </w:p>
    <w:p w:rsidR="00C767C0" w:rsidRDefault="00C767C0" w:rsidP="00C767C0">
      <w:pPr>
        <w:rPr>
          <w:rtl/>
        </w:rPr>
      </w:pPr>
    </w:p>
    <w:p w:rsidR="00C767C0" w:rsidRDefault="00C767C0" w:rsidP="00C767C0">
      <w:pPr>
        <w:rPr>
          <w:rtl/>
        </w:rPr>
      </w:pPr>
      <w:r>
        <w:rPr>
          <w:rFonts w:hint="cs"/>
          <w:rtl/>
        </w:rPr>
        <w:t xml:space="preserve">                                                                                       בכבוד רב,</w:t>
      </w:r>
    </w:p>
    <w:p w:rsidR="00C767C0" w:rsidRDefault="00C767C0" w:rsidP="00C767C0">
      <w:pPr>
        <w:rPr>
          <w:rtl/>
        </w:rPr>
      </w:pPr>
      <w:r>
        <w:rPr>
          <w:rFonts w:hint="cs"/>
          <w:rtl/>
        </w:rPr>
        <w:t xml:space="preserve">                   </w:t>
      </w:r>
    </w:p>
    <w:p w:rsidR="00C767C0" w:rsidRDefault="00C767C0" w:rsidP="00C767C0">
      <w:pPr>
        <w:rPr>
          <w:rtl/>
        </w:rPr>
      </w:pPr>
      <w:r>
        <w:rPr>
          <w:rFonts w:hint="cs"/>
          <w:rtl/>
        </w:rPr>
        <w:t xml:space="preserve">                                                                    </w:t>
      </w:r>
    </w:p>
    <w:p w:rsidR="00C767C0" w:rsidRDefault="00C767C0" w:rsidP="00C767C0">
      <w:pPr>
        <w:rPr>
          <w:b/>
          <w:bCs/>
          <w:rtl/>
        </w:rPr>
      </w:pPr>
      <w:r w:rsidRPr="00F116DD">
        <w:rPr>
          <w:rFonts w:hint="cs"/>
          <w:b/>
          <w:bCs/>
          <w:rtl/>
        </w:rPr>
        <w:t xml:space="preserve">______________                        </w:t>
      </w:r>
      <w:r>
        <w:rPr>
          <w:rFonts w:hint="cs"/>
          <w:b/>
          <w:bCs/>
          <w:rtl/>
        </w:rPr>
        <w:t>_______________________________</w:t>
      </w:r>
    </w:p>
    <w:p w:rsidR="00C767C0" w:rsidRDefault="00C767C0" w:rsidP="00C767C0">
      <w:pPr>
        <w:rPr>
          <w:b/>
          <w:bCs/>
          <w:rtl/>
        </w:rPr>
      </w:pPr>
      <w:r>
        <w:rPr>
          <w:rFonts w:hint="cs"/>
          <w:b/>
          <w:bCs/>
          <w:rtl/>
        </w:rPr>
        <w:t xml:space="preserve">         </w:t>
      </w:r>
      <w:r w:rsidRPr="00F116DD">
        <w:rPr>
          <w:rFonts w:hint="cs"/>
          <w:b/>
          <w:bCs/>
          <w:rtl/>
        </w:rPr>
        <w:t>תאריך</w:t>
      </w:r>
      <w:r>
        <w:rPr>
          <w:rFonts w:hint="cs"/>
          <w:b/>
          <w:bCs/>
          <w:rtl/>
        </w:rPr>
        <w:t xml:space="preserve">                                    </w:t>
      </w:r>
      <w:r w:rsidRPr="00F116DD">
        <w:rPr>
          <w:rFonts w:hint="cs"/>
          <w:b/>
          <w:bCs/>
          <w:rtl/>
        </w:rPr>
        <w:t>חתימת מורש</w:t>
      </w:r>
      <w:r>
        <w:rPr>
          <w:rFonts w:hint="cs"/>
          <w:b/>
          <w:bCs/>
          <w:rtl/>
        </w:rPr>
        <w:t>ה</w:t>
      </w:r>
      <w:r w:rsidRPr="00F116DD">
        <w:rPr>
          <w:rFonts w:hint="cs"/>
          <w:b/>
          <w:bCs/>
          <w:rtl/>
        </w:rPr>
        <w:t xml:space="preserve"> </w:t>
      </w:r>
      <w:r>
        <w:rPr>
          <w:rFonts w:hint="cs"/>
          <w:b/>
          <w:bCs/>
          <w:rtl/>
        </w:rPr>
        <w:t>המבטח</w:t>
      </w:r>
      <w:r w:rsidRPr="00F116DD">
        <w:rPr>
          <w:rFonts w:hint="cs"/>
          <w:b/>
          <w:bCs/>
          <w:rtl/>
        </w:rPr>
        <w:t xml:space="preserve">  וחותמת ה</w:t>
      </w:r>
      <w:r>
        <w:rPr>
          <w:rFonts w:hint="cs"/>
          <w:b/>
          <w:bCs/>
          <w:rtl/>
        </w:rPr>
        <w:t>מבטח</w:t>
      </w:r>
    </w:p>
    <w:p w:rsidR="00C767C0" w:rsidRDefault="00C767C0" w:rsidP="00C767C0">
      <w:pPr>
        <w:rPr>
          <w:b/>
          <w:bCs/>
          <w:rtl/>
        </w:rPr>
      </w:pPr>
    </w:p>
    <w:p w:rsidR="00C767C0" w:rsidRDefault="00C767C0" w:rsidP="00C767C0">
      <w:pPr>
        <w:rPr>
          <w:rtl/>
        </w:rPr>
      </w:pPr>
    </w:p>
    <w:p w:rsidR="00C767C0" w:rsidRDefault="00C767C0" w:rsidP="00C767C0">
      <w:pPr>
        <w:rPr>
          <w:rtl/>
        </w:rPr>
      </w:pPr>
    </w:p>
    <w:p w:rsidR="00C767C0" w:rsidRDefault="00C767C0" w:rsidP="00C767C0">
      <w:pPr>
        <w:rPr>
          <w:rtl/>
        </w:rPr>
      </w:pPr>
    </w:p>
    <w:p w:rsidR="00C767C0" w:rsidRPr="00700E2C" w:rsidRDefault="00C767C0" w:rsidP="00700E2C"/>
    <w:sectPr w:rsidR="00C767C0" w:rsidRPr="00700E2C" w:rsidSect="00E86A9B">
      <w:headerReference w:type="even" r:id="rId11"/>
      <w:headerReference w:type="default" r:id="rId12"/>
      <w:pgSz w:w="12240" w:h="15840"/>
      <w:pgMar w:top="851" w:right="1418" w:bottom="0" w:left="1418" w:header="720" w:footer="720" w:gutter="0"/>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7A05" w:rsidRDefault="00997A05">
      <w:r>
        <w:separator/>
      </w:r>
    </w:p>
  </w:endnote>
  <w:endnote w:type="continuationSeparator" w:id="0">
    <w:p w:rsidR="00997A05" w:rsidRDefault="00997A0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imes New (W1)">
    <w:altName w:val="Times New Roman"/>
    <w:charset w:val="00"/>
    <w:family w:val="roman"/>
    <w:pitch w:val="variable"/>
    <w:sig w:usb0="00000000"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7A05" w:rsidRDefault="00997A05">
      <w:r>
        <w:separator/>
      </w:r>
    </w:p>
  </w:footnote>
  <w:footnote w:type="continuationSeparator" w:id="0">
    <w:p w:rsidR="00997A05" w:rsidRDefault="00997A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7FF7" w:rsidRDefault="00467FF7" w:rsidP="00553F60">
    <w:pPr>
      <w:pStyle w:val="a6"/>
      <w:framePr w:wrap="around" w:vAnchor="text" w:hAnchor="margin" w:xAlign="center" w:y="1"/>
      <w:rPr>
        <w:rStyle w:val="af3"/>
      </w:rPr>
    </w:pPr>
    <w:r>
      <w:rPr>
        <w:rStyle w:val="af3"/>
        <w:rtl/>
      </w:rPr>
      <w:fldChar w:fldCharType="begin"/>
    </w:r>
    <w:r>
      <w:rPr>
        <w:rStyle w:val="af3"/>
      </w:rPr>
      <w:instrText xml:space="preserve">PAGE  </w:instrText>
    </w:r>
    <w:r>
      <w:rPr>
        <w:rStyle w:val="af3"/>
        <w:rtl/>
      </w:rPr>
      <w:fldChar w:fldCharType="end"/>
    </w:r>
  </w:p>
  <w:p w:rsidR="00467FF7" w:rsidRDefault="00467FF7">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7FF7" w:rsidRDefault="00467FF7" w:rsidP="00553F60">
    <w:pPr>
      <w:pStyle w:val="a6"/>
      <w:framePr w:wrap="around" w:vAnchor="text" w:hAnchor="margin" w:xAlign="center" w:y="1"/>
      <w:rPr>
        <w:rStyle w:val="af3"/>
      </w:rPr>
    </w:pPr>
    <w:r>
      <w:rPr>
        <w:rStyle w:val="af3"/>
        <w:rtl/>
      </w:rPr>
      <w:fldChar w:fldCharType="begin"/>
    </w:r>
    <w:r>
      <w:rPr>
        <w:rStyle w:val="af3"/>
      </w:rPr>
      <w:instrText xml:space="preserve">PAGE  </w:instrText>
    </w:r>
    <w:r>
      <w:rPr>
        <w:rStyle w:val="af3"/>
        <w:rtl/>
      </w:rPr>
      <w:fldChar w:fldCharType="separate"/>
    </w:r>
    <w:r w:rsidR="008871A8">
      <w:rPr>
        <w:rStyle w:val="af3"/>
        <w:noProof/>
        <w:rtl/>
      </w:rPr>
      <w:t>39</w:t>
    </w:r>
    <w:r>
      <w:rPr>
        <w:rStyle w:val="af3"/>
        <w:rtl/>
      </w:rPr>
      <w:fldChar w:fldCharType="end"/>
    </w:r>
  </w:p>
  <w:p w:rsidR="00467FF7" w:rsidRDefault="00467FF7">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C6076"/>
    <w:multiLevelType w:val="hybridMultilevel"/>
    <w:tmpl w:val="A73E6A8A"/>
    <w:lvl w:ilvl="0" w:tplc="10CCA07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6F771A9"/>
    <w:multiLevelType w:val="hybridMultilevel"/>
    <w:tmpl w:val="49DA7DB6"/>
    <w:lvl w:ilvl="0" w:tplc="4C248318">
      <w:start w:val="1"/>
      <w:numFmt w:val="hebrew1"/>
      <w:lvlText w:val="%1."/>
      <w:lvlJc w:val="left"/>
      <w:pPr>
        <w:tabs>
          <w:tab w:val="num" w:pos="2066"/>
        </w:tabs>
        <w:ind w:left="2066" w:hanging="630"/>
      </w:pPr>
      <w:rPr>
        <w:rFonts w:cs="David"/>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15784AFE"/>
    <w:multiLevelType w:val="multilevel"/>
    <w:tmpl w:val="6EC4EA7C"/>
    <w:lvl w:ilvl="0">
      <w:start w:val="4"/>
      <w:numFmt w:val="decimal"/>
      <w:lvlText w:val="%1."/>
      <w:lvlJc w:val="left"/>
      <w:pPr>
        <w:tabs>
          <w:tab w:val="num" w:pos="360"/>
        </w:tabs>
        <w:ind w:left="360" w:hanging="360"/>
      </w:pPr>
      <w:rPr>
        <w:rFonts w:ascii="Times New (W1)" w:hAnsi="Times New (W1)" w:cs="Times New Roman" w:hint="default"/>
      </w:rPr>
    </w:lvl>
    <w:lvl w:ilvl="1">
      <w:start w:val="1"/>
      <w:numFmt w:val="decimal"/>
      <w:lvlText w:val="%1.%2."/>
      <w:lvlJc w:val="left"/>
      <w:pPr>
        <w:tabs>
          <w:tab w:val="num" w:pos="360"/>
        </w:tabs>
        <w:ind w:left="360" w:hanging="360"/>
      </w:pPr>
      <w:rPr>
        <w:rFonts w:ascii="Times New (W1)" w:hAnsi="Times New (W1)" w:cs="Times New Roman" w:hint="default"/>
      </w:rPr>
    </w:lvl>
    <w:lvl w:ilvl="2">
      <w:start w:val="1"/>
      <w:numFmt w:val="decimal"/>
      <w:lvlText w:val="%1.%2.%3."/>
      <w:lvlJc w:val="left"/>
      <w:pPr>
        <w:tabs>
          <w:tab w:val="num" w:pos="772"/>
        </w:tabs>
        <w:ind w:left="772" w:hanging="720"/>
      </w:pPr>
      <w:rPr>
        <w:rFonts w:ascii="Times New (W1)" w:hAnsi="Times New (W1)" w:cs="Times New Roman" w:hint="default"/>
      </w:rPr>
    </w:lvl>
    <w:lvl w:ilvl="3">
      <w:start w:val="1"/>
      <w:numFmt w:val="decimal"/>
      <w:lvlText w:val="%1.%2.%3.%4."/>
      <w:lvlJc w:val="left"/>
      <w:pPr>
        <w:tabs>
          <w:tab w:val="num" w:pos="798"/>
        </w:tabs>
        <w:ind w:left="798" w:hanging="720"/>
      </w:pPr>
      <w:rPr>
        <w:rFonts w:ascii="Times New (W1)" w:hAnsi="Times New (W1)" w:cs="Times New Roman" w:hint="default"/>
      </w:rPr>
    </w:lvl>
    <w:lvl w:ilvl="4">
      <w:start w:val="1"/>
      <w:numFmt w:val="decimal"/>
      <w:lvlText w:val="%1.%2.%3.%4.%5."/>
      <w:lvlJc w:val="left"/>
      <w:pPr>
        <w:tabs>
          <w:tab w:val="num" w:pos="1184"/>
        </w:tabs>
        <w:ind w:left="1184" w:hanging="1080"/>
      </w:pPr>
      <w:rPr>
        <w:rFonts w:ascii="Times New (W1)" w:hAnsi="Times New (W1)" w:cs="Times New Roman" w:hint="default"/>
      </w:rPr>
    </w:lvl>
    <w:lvl w:ilvl="5">
      <w:start w:val="1"/>
      <w:numFmt w:val="decimal"/>
      <w:lvlText w:val="%1.%2.%3.%4.%5.%6."/>
      <w:lvlJc w:val="left"/>
      <w:pPr>
        <w:tabs>
          <w:tab w:val="num" w:pos="1210"/>
        </w:tabs>
        <w:ind w:left="1210" w:hanging="1080"/>
      </w:pPr>
      <w:rPr>
        <w:rFonts w:ascii="Times New (W1)" w:hAnsi="Times New (W1)" w:cs="Times New Roman" w:hint="default"/>
      </w:rPr>
    </w:lvl>
    <w:lvl w:ilvl="6">
      <w:start w:val="1"/>
      <w:numFmt w:val="decimal"/>
      <w:lvlText w:val="%1.%2.%3.%4.%5.%6.%7."/>
      <w:lvlJc w:val="left"/>
      <w:pPr>
        <w:tabs>
          <w:tab w:val="num" w:pos="1596"/>
        </w:tabs>
        <w:ind w:left="1596" w:hanging="1440"/>
      </w:pPr>
      <w:rPr>
        <w:rFonts w:ascii="Times New (W1)" w:hAnsi="Times New (W1)" w:cs="Times New Roman" w:hint="default"/>
      </w:rPr>
    </w:lvl>
    <w:lvl w:ilvl="7">
      <w:start w:val="1"/>
      <w:numFmt w:val="decimal"/>
      <w:lvlText w:val="%1.%2.%3.%4.%5.%6.%7.%8."/>
      <w:lvlJc w:val="left"/>
      <w:pPr>
        <w:tabs>
          <w:tab w:val="num" w:pos="1622"/>
        </w:tabs>
        <w:ind w:left="1622" w:hanging="1440"/>
      </w:pPr>
      <w:rPr>
        <w:rFonts w:ascii="Times New (W1)" w:hAnsi="Times New (W1)" w:cs="Times New Roman" w:hint="default"/>
      </w:rPr>
    </w:lvl>
    <w:lvl w:ilvl="8">
      <w:start w:val="1"/>
      <w:numFmt w:val="decimal"/>
      <w:lvlText w:val="%1.%2.%3.%4.%5.%6.%7.%8.%9."/>
      <w:lvlJc w:val="left"/>
      <w:pPr>
        <w:tabs>
          <w:tab w:val="num" w:pos="1648"/>
        </w:tabs>
        <w:ind w:left="1648" w:hanging="1440"/>
      </w:pPr>
      <w:rPr>
        <w:rFonts w:ascii="Times New (W1)" w:hAnsi="Times New (W1)" w:cs="Times New Roman" w:hint="default"/>
      </w:rPr>
    </w:lvl>
  </w:abstractNum>
  <w:abstractNum w:abstractNumId="3">
    <w:nsid w:val="16196EF1"/>
    <w:multiLevelType w:val="multilevel"/>
    <w:tmpl w:val="2F182140"/>
    <w:lvl w:ilvl="0">
      <w:start w:val="4"/>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sz w:val="24"/>
        <w:szCs w:val="24"/>
      </w:rPr>
    </w:lvl>
    <w:lvl w:ilvl="2">
      <w:start w:val="1"/>
      <w:numFmt w:val="decimal"/>
      <w:lvlText w:val="%1.%2.%3."/>
      <w:lvlJc w:val="left"/>
      <w:pPr>
        <w:tabs>
          <w:tab w:val="num" w:pos="1224"/>
        </w:tabs>
        <w:ind w:left="1224" w:hanging="504"/>
      </w:pPr>
      <w:rPr>
        <w:b w:val="0"/>
        <w:bCs w:val="0"/>
        <w:sz w:val="24"/>
        <w:szCs w:val="24"/>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
    <w:nsid w:val="16C250B8"/>
    <w:multiLevelType w:val="multilevel"/>
    <w:tmpl w:val="B9C2C208"/>
    <w:lvl w:ilvl="0">
      <w:start w:val="3"/>
      <w:numFmt w:val="decimal"/>
      <w:lvlText w:val="%1"/>
      <w:lvlJc w:val="left"/>
      <w:pPr>
        <w:tabs>
          <w:tab w:val="num" w:pos="360"/>
        </w:tabs>
        <w:ind w:left="360" w:hanging="360"/>
      </w:pPr>
    </w:lvl>
    <w:lvl w:ilvl="1">
      <w:start w:val="1"/>
      <w:numFmt w:val="decimal"/>
      <w:lvlText w:val="%1.%2"/>
      <w:lvlJc w:val="left"/>
      <w:pPr>
        <w:tabs>
          <w:tab w:val="num" w:pos="1635"/>
        </w:tabs>
        <w:ind w:left="1635"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5">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6">
    <w:nsid w:val="28074ECE"/>
    <w:multiLevelType w:val="hybridMultilevel"/>
    <w:tmpl w:val="157E01C0"/>
    <w:lvl w:ilvl="0" w:tplc="60A86938">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2C75487E"/>
    <w:multiLevelType w:val="hybridMultilevel"/>
    <w:tmpl w:val="1AC4214E"/>
    <w:lvl w:ilvl="0" w:tplc="04090001">
      <w:start w:val="1"/>
      <w:numFmt w:val="bullet"/>
      <w:lvlText w:val=""/>
      <w:lvlJc w:val="left"/>
      <w:pPr>
        <w:ind w:left="1777"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nsid w:val="36FB06D5"/>
    <w:multiLevelType w:val="multilevel"/>
    <w:tmpl w:val="E8EA03F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49EC38DB"/>
    <w:multiLevelType w:val="multilevel"/>
    <w:tmpl w:val="DADE0E8E"/>
    <w:lvl w:ilvl="0">
      <w:start w:val="5"/>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0">
    <w:nsid w:val="52B3573A"/>
    <w:multiLevelType w:val="hybridMultilevel"/>
    <w:tmpl w:val="0FB03D20"/>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nsid w:val="547F41A5"/>
    <w:multiLevelType w:val="multilevel"/>
    <w:tmpl w:val="9320C59A"/>
    <w:lvl w:ilvl="0">
      <w:start w:val="1"/>
      <w:numFmt w:val="decimal"/>
      <w:lvlText w:val="%1."/>
      <w:lvlJc w:val="left"/>
      <w:pPr>
        <w:tabs>
          <w:tab w:val="num" w:pos="360"/>
        </w:tabs>
        <w:ind w:left="360" w:hanging="360"/>
      </w:pPr>
      <w:rPr>
        <w:b/>
        <w:bCs/>
      </w:rPr>
    </w:lvl>
    <w:lvl w:ilvl="1">
      <w:start w:val="1"/>
      <w:numFmt w:val="decimal"/>
      <w:lvlText w:val="%1.%2."/>
      <w:lvlJc w:val="left"/>
      <w:pPr>
        <w:tabs>
          <w:tab w:val="num" w:pos="1080"/>
        </w:tabs>
        <w:ind w:left="792" w:hanging="432"/>
      </w:pPr>
      <w:rPr>
        <w:b w:val="0"/>
        <w:bCs w:val="0"/>
        <w:sz w:val="24"/>
        <w:szCs w:val="24"/>
        <w:lang w:val="en-US"/>
      </w:rPr>
    </w:lvl>
    <w:lvl w:ilvl="2">
      <w:start w:val="1"/>
      <w:numFmt w:val="decimal"/>
      <w:lvlText w:val="%1.%2.%3."/>
      <w:lvlJc w:val="left"/>
      <w:pPr>
        <w:tabs>
          <w:tab w:val="num" w:pos="1800"/>
        </w:tabs>
        <w:ind w:left="1224" w:hanging="504"/>
      </w:pPr>
      <w:rPr>
        <w:lang w:val="en-US"/>
      </w:r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12">
    <w:nsid w:val="5B36029B"/>
    <w:multiLevelType w:val="multilevel"/>
    <w:tmpl w:val="5B44C6B4"/>
    <w:lvl w:ilvl="0">
      <w:start w:val="8"/>
      <w:numFmt w:val="decimal"/>
      <w:lvlText w:val="%1."/>
      <w:lvlJc w:val="left"/>
      <w:pPr>
        <w:tabs>
          <w:tab w:val="num" w:pos="720"/>
        </w:tabs>
        <w:ind w:left="720" w:hanging="720"/>
      </w:pPr>
    </w:lvl>
    <w:lvl w:ilvl="1">
      <w:start w:val="3"/>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13">
    <w:nsid w:val="5E3D1349"/>
    <w:multiLevelType w:val="hybridMultilevel"/>
    <w:tmpl w:val="182CAA88"/>
    <w:lvl w:ilvl="0" w:tplc="040D000F">
      <w:start w:val="1"/>
      <w:numFmt w:val="bullet"/>
      <w:lvlText w:val=""/>
      <w:lvlJc w:val="left"/>
      <w:pPr>
        <w:ind w:left="1800" w:hanging="360"/>
      </w:pPr>
      <w:rPr>
        <w:rFonts w:ascii="Symbol" w:hAnsi="Symbol"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69F40A0B"/>
    <w:multiLevelType w:val="hybridMultilevel"/>
    <w:tmpl w:val="1C6CBD90"/>
    <w:lvl w:ilvl="0" w:tplc="772AEE1A">
      <w:start w:val="1"/>
      <w:numFmt w:val="hebrew1"/>
      <w:lvlText w:val="%1."/>
      <w:lvlJc w:val="left"/>
      <w:pPr>
        <w:tabs>
          <w:tab w:val="num" w:pos="930"/>
        </w:tabs>
        <w:ind w:left="930" w:hanging="57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6">
    <w:nsid w:val="77C4710C"/>
    <w:multiLevelType w:val="hybridMultilevel"/>
    <w:tmpl w:val="12B291C6"/>
    <w:lvl w:ilvl="0" w:tplc="7518B2E4">
      <w:start w:val="1"/>
      <w:numFmt w:val="decimal"/>
      <w:lvlText w:val="%1."/>
      <w:lvlJc w:val="left"/>
      <w:pPr>
        <w:tabs>
          <w:tab w:val="num" w:pos="720"/>
        </w:tabs>
        <w:ind w:left="720" w:hanging="360"/>
      </w:pPr>
    </w:lvl>
    <w:lvl w:ilvl="1" w:tplc="4C56D58C">
      <w:start w:val="1"/>
      <w:numFmt w:val="decimal"/>
      <w:lvlText w:val="%2."/>
      <w:lvlJc w:val="left"/>
      <w:pPr>
        <w:tabs>
          <w:tab w:val="num" w:pos="1440"/>
        </w:tabs>
        <w:ind w:left="1440" w:hanging="360"/>
      </w:pPr>
    </w:lvl>
    <w:lvl w:ilvl="2" w:tplc="0D223A6A">
      <w:start w:val="1"/>
      <w:numFmt w:val="decimal"/>
      <w:lvlText w:val="%3."/>
      <w:lvlJc w:val="left"/>
      <w:pPr>
        <w:tabs>
          <w:tab w:val="num" w:pos="2160"/>
        </w:tabs>
        <w:ind w:left="2160" w:hanging="360"/>
      </w:pPr>
    </w:lvl>
    <w:lvl w:ilvl="3" w:tplc="71880C12">
      <w:start w:val="1"/>
      <w:numFmt w:val="decimal"/>
      <w:lvlText w:val="%4."/>
      <w:lvlJc w:val="left"/>
      <w:pPr>
        <w:tabs>
          <w:tab w:val="num" w:pos="2880"/>
        </w:tabs>
        <w:ind w:left="2880" w:hanging="360"/>
      </w:pPr>
    </w:lvl>
    <w:lvl w:ilvl="4" w:tplc="5D644914">
      <w:start w:val="1"/>
      <w:numFmt w:val="decimal"/>
      <w:lvlText w:val="%5."/>
      <w:lvlJc w:val="left"/>
      <w:pPr>
        <w:tabs>
          <w:tab w:val="num" w:pos="3600"/>
        </w:tabs>
        <w:ind w:left="3600" w:hanging="360"/>
      </w:pPr>
    </w:lvl>
    <w:lvl w:ilvl="5" w:tplc="D0747102">
      <w:start w:val="1"/>
      <w:numFmt w:val="decimal"/>
      <w:lvlText w:val="%6."/>
      <w:lvlJc w:val="left"/>
      <w:pPr>
        <w:tabs>
          <w:tab w:val="num" w:pos="4320"/>
        </w:tabs>
        <w:ind w:left="4320" w:hanging="360"/>
      </w:pPr>
    </w:lvl>
    <w:lvl w:ilvl="6" w:tplc="C67409B4">
      <w:start w:val="1"/>
      <w:numFmt w:val="decimal"/>
      <w:lvlText w:val="%7."/>
      <w:lvlJc w:val="left"/>
      <w:pPr>
        <w:tabs>
          <w:tab w:val="num" w:pos="5040"/>
        </w:tabs>
        <w:ind w:left="5040" w:hanging="360"/>
      </w:pPr>
    </w:lvl>
    <w:lvl w:ilvl="7" w:tplc="90FA2EB2">
      <w:start w:val="1"/>
      <w:numFmt w:val="decimal"/>
      <w:lvlText w:val="%8."/>
      <w:lvlJc w:val="left"/>
      <w:pPr>
        <w:tabs>
          <w:tab w:val="num" w:pos="5760"/>
        </w:tabs>
        <w:ind w:left="5760" w:hanging="360"/>
      </w:pPr>
    </w:lvl>
    <w:lvl w:ilvl="8" w:tplc="F028B78A">
      <w:start w:val="1"/>
      <w:numFmt w:val="decimal"/>
      <w:lvlText w:val="%9."/>
      <w:lvlJc w:val="left"/>
      <w:pPr>
        <w:tabs>
          <w:tab w:val="num" w:pos="6480"/>
        </w:tabs>
        <w:ind w:left="6480" w:hanging="360"/>
      </w:pPr>
    </w:lvl>
  </w:abstractNum>
  <w:abstractNum w:abstractNumId="17">
    <w:nsid w:val="7A8813B0"/>
    <w:multiLevelType w:val="hybridMultilevel"/>
    <w:tmpl w:val="A06A77A0"/>
    <w:lvl w:ilvl="0" w:tplc="B6D0F8E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8"/>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num>
  <w:num w:numId="16">
    <w:abstractNumId w:val="5"/>
  </w:num>
  <w:num w:numId="17">
    <w:abstractNumId w:val="7"/>
  </w:num>
  <w:num w:numId="18">
    <w:abstractNumId w:val="1"/>
  </w:num>
  <w:num w:numId="19">
    <w:abstractNumId w:val="13"/>
  </w:num>
  <w:num w:numId="20">
    <w:abstractNumId w:val="0"/>
  </w:num>
  <w:num w:numId="21">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drawingGridHorizontalSpacing w:val="140"/>
  <w:drawingGridVerticalSpacing w:val="381"/>
  <w:displayHorizontalDrawingGridEvery w:val="2"/>
  <w:noPunctuationKerning/>
  <w:characterSpacingControl w:val="doNotCompress"/>
  <w:footnotePr>
    <w:footnote w:id="-1"/>
    <w:footnote w:id="0"/>
  </w:footnotePr>
  <w:endnotePr>
    <w:endnote w:id="-1"/>
    <w:endnote w:id="0"/>
  </w:endnotePr>
  <w:compat/>
  <w:rsids>
    <w:rsidRoot w:val="00246EE1"/>
    <w:rsid w:val="00003072"/>
    <w:rsid w:val="000120BF"/>
    <w:rsid w:val="000141B6"/>
    <w:rsid w:val="00040C19"/>
    <w:rsid w:val="00044BAC"/>
    <w:rsid w:val="00045F62"/>
    <w:rsid w:val="00060A51"/>
    <w:rsid w:val="00076F62"/>
    <w:rsid w:val="00080195"/>
    <w:rsid w:val="00080C9F"/>
    <w:rsid w:val="000833AB"/>
    <w:rsid w:val="00084EB6"/>
    <w:rsid w:val="00090513"/>
    <w:rsid w:val="00093831"/>
    <w:rsid w:val="000C7C99"/>
    <w:rsid w:val="000D1253"/>
    <w:rsid w:val="000D4853"/>
    <w:rsid w:val="000E2C91"/>
    <w:rsid w:val="000E71BF"/>
    <w:rsid w:val="000F0DED"/>
    <w:rsid w:val="00111DF3"/>
    <w:rsid w:val="001218DB"/>
    <w:rsid w:val="0012725B"/>
    <w:rsid w:val="00130522"/>
    <w:rsid w:val="00153B7B"/>
    <w:rsid w:val="00173AB5"/>
    <w:rsid w:val="00174605"/>
    <w:rsid w:val="001C639F"/>
    <w:rsid w:val="001D25A2"/>
    <w:rsid w:val="001E78F1"/>
    <w:rsid w:val="001F421C"/>
    <w:rsid w:val="00205190"/>
    <w:rsid w:val="00206016"/>
    <w:rsid w:val="00217F44"/>
    <w:rsid w:val="00223985"/>
    <w:rsid w:val="00246EE1"/>
    <w:rsid w:val="00257F57"/>
    <w:rsid w:val="00262C07"/>
    <w:rsid w:val="00276E98"/>
    <w:rsid w:val="00291613"/>
    <w:rsid w:val="002A2BBE"/>
    <w:rsid w:val="002B3F78"/>
    <w:rsid w:val="002B522E"/>
    <w:rsid w:val="002B55D4"/>
    <w:rsid w:val="002D6E2A"/>
    <w:rsid w:val="002E225D"/>
    <w:rsid w:val="002E47C7"/>
    <w:rsid w:val="002E5730"/>
    <w:rsid w:val="00304E1F"/>
    <w:rsid w:val="00307572"/>
    <w:rsid w:val="003243FF"/>
    <w:rsid w:val="003255FF"/>
    <w:rsid w:val="00353FBB"/>
    <w:rsid w:val="00360477"/>
    <w:rsid w:val="003679FA"/>
    <w:rsid w:val="00373408"/>
    <w:rsid w:val="003734B6"/>
    <w:rsid w:val="00392363"/>
    <w:rsid w:val="003C37CF"/>
    <w:rsid w:val="003C3F22"/>
    <w:rsid w:val="003E3847"/>
    <w:rsid w:val="003E7062"/>
    <w:rsid w:val="00414093"/>
    <w:rsid w:val="004268B2"/>
    <w:rsid w:val="0043799A"/>
    <w:rsid w:val="0045317F"/>
    <w:rsid w:val="00462256"/>
    <w:rsid w:val="004622FE"/>
    <w:rsid w:val="00467FF7"/>
    <w:rsid w:val="0047170E"/>
    <w:rsid w:val="00486541"/>
    <w:rsid w:val="004926EA"/>
    <w:rsid w:val="004A4812"/>
    <w:rsid w:val="004A6585"/>
    <w:rsid w:val="004B1B0C"/>
    <w:rsid w:val="004C0C05"/>
    <w:rsid w:val="004C455E"/>
    <w:rsid w:val="004D0ACA"/>
    <w:rsid w:val="004D427E"/>
    <w:rsid w:val="004D7861"/>
    <w:rsid w:val="004E0E61"/>
    <w:rsid w:val="004F25B8"/>
    <w:rsid w:val="004F7671"/>
    <w:rsid w:val="00510B55"/>
    <w:rsid w:val="005113F8"/>
    <w:rsid w:val="005116FA"/>
    <w:rsid w:val="0051249F"/>
    <w:rsid w:val="005304F1"/>
    <w:rsid w:val="0053249C"/>
    <w:rsid w:val="005326CA"/>
    <w:rsid w:val="005346BA"/>
    <w:rsid w:val="005428D6"/>
    <w:rsid w:val="00553F60"/>
    <w:rsid w:val="00565EFA"/>
    <w:rsid w:val="00567D8B"/>
    <w:rsid w:val="00571A14"/>
    <w:rsid w:val="00576A29"/>
    <w:rsid w:val="005A6126"/>
    <w:rsid w:val="005B3DBE"/>
    <w:rsid w:val="005B43BF"/>
    <w:rsid w:val="005C25BE"/>
    <w:rsid w:val="005D11C5"/>
    <w:rsid w:val="005D1B66"/>
    <w:rsid w:val="005D53F4"/>
    <w:rsid w:val="005E7124"/>
    <w:rsid w:val="0060771F"/>
    <w:rsid w:val="00623D1C"/>
    <w:rsid w:val="00626297"/>
    <w:rsid w:val="00642865"/>
    <w:rsid w:val="0064444A"/>
    <w:rsid w:val="00646B11"/>
    <w:rsid w:val="006528BA"/>
    <w:rsid w:val="00664DBB"/>
    <w:rsid w:val="006670F6"/>
    <w:rsid w:val="00667345"/>
    <w:rsid w:val="00692551"/>
    <w:rsid w:val="006A7967"/>
    <w:rsid w:val="006B4A48"/>
    <w:rsid w:val="006D7921"/>
    <w:rsid w:val="006E20F2"/>
    <w:rsid w:val="006E5682"/>
    <w:rsid w:val="006F1AF3"/>
    <w:rsid w:val="006F65EF"/>
    <w:rsid w:val="00700E2C"/>
    <w:rsid w:val="007015B0"/>
    <w:rsid w:val="00702F2A"/>
    <w:rsid w:val="00703662"/>
    <w:rsid w:val="00706F4B"/>
    <w:rsid w:val="0076369B"/>
    <w:rsid w:val="00765868"/>
    <w:rsid w:val="00785242"/>
    <w:rsid w:val="00792211"/>
    <w:rsid w:val="007A5784"/>
    <w:rsid w:val="007B41F0"/>
    <w:rsid w:val="007B4233"/>
    <w:rsid w:val="007C46B2"/>
    <w:rsid w:val="007D1224"/>
    <w:rsid w:val="007D22EB"/>
    <w:rsid w:val="007E2E89"/>
    <w:rsid w:val="007E31F8"/>
    <w:rsid w:val="007F019F"/>
    <w:rsid w:val="00810D0C"/>
    <w:rsid w:val="00811202"/>
    <w:rsid w:val="00812A5A"/>
    <w:rsid w:val="00812BDF"/>
    <w:rsid w:val="00814D5E"/>
    <w:rsid w:val="00816B4B"/>
    <w:rsid w:val="008349A5"/>
    <w:rsid w:val="008401B8"/>
    <w:rsid w:val="00856955"/>
    <w:rsid w:val="00860C8F"/>
    <w:rsid w:val="00866E63"/>
    <w:rsid w:val="00876F94"/>
    <w:rsid w:val="008871A8"/>
    <w:rsid w:val="008A1B92"/>
    <w:rsid w:val="008B4C2A"/>
    <w:rsid w:val="008B52EA"/>
    <w:rsid w:val="008C58CB"/>
    <w:rsid w:val="008D2280"/>
    <w:rsid w:val="008D7792"/>
    <w:rsid w:val="00900A11"/>
    <w:rsid w:val="0091487B"/>
    <w:rsid w:val="009224B5"/>
    <w:rsid w:val="00925BD3"/>
    <w:rsid w:val="00931577"/>
    <w:rsid w:val="009325D7"/>
    <w:rsid w:val="00932613"/>
    <w:rsid w:val="0093653E"/>
    <w:rsid w:val="00940129"/>
    <w:rsid w:val="0094082A"/>
    <w:rsid w:val="00950CA7"/>
    <w:rsid w:val="00961733"/>
    <w:rsid w:val="009707E6"/>
    <w:rsid w:val="00971E2A"/>
    <w:rsid w:val="00977F84"/>
    <w:rsid w:val="009921F1"/>
    <w:rsid w:val="0099234B"/>
    <w:rsid w:val="00997A05"/>
    <w:rsid w:val="009B0D60"/>
    <w:rsid w:val="009B2377"/>
    <w:rsid w:val="009B3424"/>
    <w:rsid w:val="009C135D"/>
    <w:rsid w:val="009C1C54"/>
    <w:rsid w:val="009D4EB5"/>
    <w:rsid w:val="009E260B"/>
    <w:rsid w:val="00A0524E"/>
    <w:rsid w:val="00A108AC"/>
    <w:rsid w:val="00A1349D"/>
    <w:rsid w:val="00A165F1"/>
    <w:rsid w:val="00A27B5E"/>
    <w:rsid w:val="00A321DC"/>
    <w:rsid w:val="00A33166"/>
    <w:rsid w:val="00A36C01"/>
    <w:rsid w:val="00A40D4F"/>
    <w:rsid w:val="00A431E5"/>
    <w:rsid w:val="00A45B13"/>
    <w:rsid w:val="00A642F0"/>
    <w:rsid w:val="00A80491"/>
    <w:rsid w:val="00A87A43"/>
    <w:rsid w:val="00A9161F"/>
    <w:rsid w:val="00A945AE"/>
    <w:rsid w:val="00AA0A2B"/>
    <w:rsid w:val="00AB6918"/>
    <w:rsid w:val="00B018EB"/>
    <w:rsid w:val="00B02D64"/>
    <w:rsid w:val="00B04CDF"/>
    <w:rsid w:val="00B15625"/>
    <w:rsid w:val="00B305BB"/>
    <w:rsid w:val="00B37F94"/>
    <w:rsid w:val="00B6157D"/>
    <w:rsid w:val="00B80B50"/>
    <w:rsid w:val="00B97290"/>
    <w:rsid w:val="00BB03B9"/>
    <w:rsid w:val="00BB2094"/>
    <w:rsid w:val="00BC2516"/>
    <w:rsid w:val="00BD03B4"/>
    <w:rsid w:val="00BD58D9"/>
    <w:rsid w:val="00BD5F3F"/>
    <w:rsid w:val="00BE4FF6"/>
    <w:rsid w:val="00BE5238"/>
    <w:rsid w:val="00C01644"/>
    <w:rsid w:val="00C01B69"/>
    <w:rsid w:val="00C02DD3"/>
    <w:rsid w:val="00C06AC2"/>
    <w:rsid w:val="00C34FCE"/>
    <w:rsid w:val="00C35E53"/>
    <w:rsid w:val="00C5666D"/>
    <w:rsid w:val="00C67644"/>
    <w:rsid w:val="00C767C0"/>
    <w:rsid w:val="00C8473B"/>
    <w:rsid w:val="00C9464D"/>
    <w:rsid w:val="00CD1903"/>
    <w:rsid w:val="00CD6289"/>
    <w:rsid w:val="00D04A8B"/>
    <w:rsid w:val="00D17E12"/>
    <w:rsid w:val="00D3739B"/>
    <w:rsid w:val="00D45019"/>
    <w:rsid w:val="00D51F18"/>
    <w:rsid w:val="00D5777D"/>
    <w:rsid w:val="00D60845"/>
    <w:rsid w:val="00D6172E"/>
    <w:rsid w:val="00D63969"/>
    <w:rsid w:val="00D6754F"/>
    <w:rsid w:val="00D820B8"/>
    <w:rsid w:val="00D975B3"/>
    <w:rsid w:val="00DA1E95"/>
    <w:rsid w:val="00DA2396"/>
    <w:rsid w:val="00DA33DC"/>
    <w:rsid w:val="00DA3E79"/>
    <w:rsid w:val="00DA4DCD"/>
    <w:rsid w:val="00DA61CA"/>
    <w:rsid w:val="00DB3B41"/>
    <w:rsid w:val="00DB436D"/>
    <w:rsid w:val="00DB759D"/>
    <w:rsid w:val="00DC4F7C"/>
    <w:rsid w:val="00DE16A6"/>
    <w:rsid w:val="00DE414B"/>
    <w:rsid w:val="00DE4B4A"/>
    <w:rsid w:val="00DF5248"/>
    <w:rsid w:val="00E0504E"/>
    <w:rsid w:val="00E0592D"/>
    <w:rsid w:val="00E11623"/>
    <w:rsid w:val="00E2711B"/>
    <w:rsid w:val="00E3681A"/>
    <w:rsid w:val="00E401CE"/>
    <w:rsid w:val="00E50421"/>
    <w:rsid w:val="00E522DE"/>
    <w:rsid w:val="00E531F4"/>
    <w:rsid w:val="00E62E34"/>
    <w:rsid w:val="00E76F0E"/>
    <w:rsid w:val="00E83A47"/>
    <w:rsid w:val="00E86297"/>
    <w:rsid w:val="00E86A9B"/>
    <w:rsid w:val="00E91A90"/>
    <w:rsid w:val="00E92F38"/>
    <w:rsid w:val="00E96CF5"/>
    <w:rsid w:val="00EA33EA"/>
    <w:rsid w:val="00EB6301"/>
    <w:rsid w:val="00EC1516"/>
    <w:rsid w:val="00EE5D5E"/>
    <w:rsid w:val="00EF11A9"/>
    <w:rsid w:val="00F0623E"/>
    <w:rsid w:val="00F14A26"/>
    <w:rsid w:val="00F1566E"/>
    <w:rsid w:val="00F570DC"/>
    <w:rsid w:val="00F62883"/>
    <w:rsid w:val="00F6399C"/>
    <w:rsid w:val="00F6550C"/>
    <w:rsid w:val="00F81B7B"/>
    <w:rsid w:val="00F871C9"/>
    <w:rsid w:val="00F91B23"/>
    <w:rsid w:val="00F96627"/>
    <w:rsid w:val="00FC2D6B"/>
    <w:rsid w:val="00FD1466"/>
    <w:rsid w:val="00FD21B9"/>
    <w:rsid w:val="00FF6D9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576A29"/>
    <w:pPr>
      <w:bidi/>
    </w:pPr>
    <w:rPr>
      <w:rFonts w:cs="David"/>
      <w:sz w:val="24"/>
      <w:szCs w:val="24"/>
    </w:rPr>
  </w:style>
  <w:style w:type="paragraph" w:styleId="1">
    <w:name w:val="heading 1"/>
    <w:basedOn w:val="a0"/>
    <w:next w:val="a0"/>
    <w:link w:val="10"/>
    <w:qFormat/>
    <w:rsid w:val="00553F60"/>
    <w:pPr>
      <w:keepNext/>
      <w:autoSpaceDE w:val="0"/>
      <w:autoSpaceDN w:val="0"/>
      <w:ind w:right="-58"/>
      <w:jc w:val="center"/>
      <w:outlineLvl w:val="0"/>
    </w:pPr>
    <w:rPr>
      <w:rFonts w:cs="Times New Roman"/>
      <w:b/>
      <w:bCs/>
      <w:sz w:val="20"/>
      <w:szCs w:val="28"/>
      <w:u w:val="single"/>
    </w:rPr>
  </w:style>
  <w:style w:type="paragraph" w:styleId="2">
    <w:name w:val="heading 2"/>
    <w:basedOn w:val="a0"/>
    <w:next w:val="a0"/>
    <w:link w:val="20"/>
    <w:qFormat/>
    <w:rsid w:val="00553F60"/>
    <w:pPr>
      <w:keepNext/>
      <w:autoSpaceDE w:val="0"/>
      <w:autoSpaceDN w:val="0"/>
      <w:outlineLvl w:val="1"/>
    </w:pPr>
    <w:rPr>
      <w:rFonts w:cs="Times New Roman"/>
      <w:u w:val="single"/>
    </w:rPr>
  </w:style>
  <w:style w:type="paragraph" w:styleId="3">
    <w:name w:val="heading 3"/>
    <w:basedOn w:val="a0"/>
    <w:next w:val="a0"/>
    <w:link w:val="30"/>
    <w:qFormat/>
    <w:rsid w:val="00553F60"/>
    <w:pPr>
      <w:keepNext/>
      <w:autoSpaceDE w:val="0"/>
      <w:autoSpaceDN w:val="0"/>
      <w:outlineLvl w:val="2"/>
    </w:pPr>
    <w:rPr>
      <w:rFonts w:cs="Times New Roman"/>
      <w:b/>
      <w:bCs/>
      <w:sz w:val="20"/>
      <w:szCs w:val="20"/>
      <w:u w:val="single"/>
    </w:rPr>
  </w:style>
  <w:style w:type="paragraph" w:styleId="4">
    <w:name w:val="heading 4"/>
    <w:basedOn w:val="a0"/>
    <w:next w:val="a0"/>
    <w:link w:val="40"/>
    <w:qFormat/>
    <w:rsid w:val="00553F60"/>
    <w:pPr>
      <w:keepNext/>
      <w:autoSpaceDE w:val="0"/>
      <w:autoSpaceDN w:val="0"/>
      <w:jc w:val="right"/>
      <w:outlineLvl w:val="3"/>
    </w:pPr>
    <w:rPr>
      <w:rFonts w:cs="Times New Roman"/>
      <w:b/>
      <w:bCs/>
      <w:sz w:val="20"/>
    </w:rPr>
  </w:style>
  <w:style w:type="paragraph" w:styleId="5">
    <w:name w:val="heading 5"/>
    <w:basedOn w:val="a0"/>
    <w:next w:val="a0"/>
    <w:link w:val="50"/>
    <w:qFormat/>
    <w:rsid w:val="00553F60"/>
    <w:pPr>
      <w:keepNext/>
      <w:autoSpaceDE w:val="0"/>
      <w:autoSpaceDN w:val="0"/>
      <w:jc w:val="center"/>
      <w:outlineLvl w:val="4"/>
    </w:pPr>
    <w:rPr>
      <w:rFonts w:cs="Times New Roman"/>
      <w:b/>
      <w:bCs/>
      <w:sz w:val="20"/>
    </w:rPr>
  </w:style>
  <w:style w:type="paragraph" w:styleId="6">
    <w:name w:val="heading 6"/>
    <w:basedOn w:val="a0"/>
    <w:next w:val="a0"/>
    <w:link w:val="60"/>
    <w:qFormat/>
    <w:rsid w:val="00553F60"/>
    <w:pPr>
      <w:keepNext/>
      <w:autoSpaceDE w:val="0"/>
      <w:autoSpaceDN w:val="0"/>
      <w:jc w:val="center"/>
      <w:outlineLvl w:val="5"/>
    </w:pPr>
    <w:rPr>
      <w:rFonts w:cs="Times New Roman"/>
      <w:b/>
      <w:bCs/>
      <w:sz w:val="20"/>
      <w:szCs w:val="20"/>
      <w:u w:val="single"/>
    </w:rPr>
  </w:style>
  <w:style w:type="paragraph" w:styleId="7">
    <w:name w:val="heading 7"/>
    <w:basedOn w:val="a0"/>
    <w:next w:val="a0"/>
    <w:link w:val="70"/>
    <w:qFormat/>
    <w:rsid w:val="00553F60"/>
    <w:pPr>
      <w:keepNext/>
      <w:autoSpaceDE w:val="0"/>
      <w:autoSpaceDN w:val="0"/>
      <w:outlineLvl w:val="6"/>
    </w:pPr>
    <w:rPr>
      <w:rFonts w:cs="Times New Roman"/>
      <w:b/>
      <w:bCs/>
      <w:sz w:val="20"/>
      <w:u w:val="single"/>
    </w:rPr>
  </w:style>
  <w:style w:type="paragraph" w:styleId="8">
    <w:name w:val="heading 8"/>
    <w:basedOn w:val="a0"/>
    <w:next w:val="a0"/>
    <w:link w:val="80"/>
    <w:qFormat/>
    <w:rsid w:val="00553F60"/>
    <w:pPr>
      <w:keepNext/>
      <w:autoSpaceDE w:val="0"/>
      <w:autoSpaceDN w:val="0"/>
      <w:outlineLvl w:val="7"/>
    </w:pPr>
    <w:rPr>
      <w:rFonts w:cs="Times New Roman"/>
      <w:sz w:val="20"/>
      <w:u w:val="single"/>
    </w:rPr>
  </w:style>
  <w:style w:type="paragraph" w:styleId="9">
    <w:name w:val="heading 9"/>
    <w:basedOn w:val="a0"/>
    <w:next w:val="a0"/>
    <w:link w:val="90"/>
    <w:qFormat/>
    <w:rsid w:val="00553F60"/>
    <w:pPr>
      <w:keepNext/>
      <w:autoSpaceDE w:val="0"/>
      <w:autoSpaceDN w:val="0"/>
      <w:jc w:val="center"/>
      <w:outlineLvl w:val="8"/>
    </w:pPr>
    <w:rPr>
      <w:rFonts w:cs="Times New Roman"/>
      <w:b/>
      <w:bCs/>
      <w:sz w:val="20"/>
      <w:szCs w:val="28"/>
      <w:u w:val="singl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rsid w:val="00576A29"/>
    <w:rPr>
      <w:rFonts w:cs="David"/>
      <w:b/>
      <w:bCs/>
      <w:szCs w:val="28"/>
      <w:u w:val="single"/>
    </w:rPr>
  </w:style>
  <w:style w:type="character" w:customStyle="1" w:styleId="20">
    <w:name w:val="כותרת 2 תו"/>
    <w:link w:val="2"/>
    <w:rsid w:val="00576A29"/>
    <w:rPr>
      <w:rFonts w:cs="David"/>
      <w:sz w:val="24"/>
      <w:szCs w:val="24"/>
      <w:u w:val="single"/>
    </w:rPr>
  </w:style>
  <w:style w:type="character" w:customStyle="1" w:styleId="30">
    <w:name w:val="כותרת 3 תו"/>
    <w:link w:val="3"/>
    <w:rsid w:val="00576A29"/>
    <w:rPr>
      <w:rFonts w:cs="David"/>
      <w:b/>
      <w:bCs/>
      <w:u w:val="single"/>
    </w:rPr>
  </w:style>
  <w:style w:type="character" w:customStyle="1" w:styleId="40">
    <w:name w:val="כותרת 4 תו"/>
    <w:link w:val="4"/>
    <w:rsid w:val="00576A29"/>
    <w:rPr>
      <w:rFonts w:cs="David"/>
      <w:b/>
      <w:bCs/>
      <w:szCs w:val="24"/>
    </w:rPr>
  </w:style>
  <w:style w:type="character" w:customStyle="1" w:styleId="50">
    <w:name w:val="כותרת 5 תו"/>
    <w:link w:val="5"/>
    <w:rsid w:val="00576A29"/>
    <w:rPr>
      <w:rFonts w:cs="David"/>
      <w:b/>
      <w:bCs/>
      <w:szCs w:val="24"/>
    </w:rPr>
  </w:style>
  <w:style w:type="character" w:customStyle="1" w:styleId="60">
    <w:name w:val="כותרת 6 תו"/>
    <w:link w:val="6"/>
    <w:rsid w:val="00576A29"/>
    <w:rPr>
      <w:rFonts w:cs="David"/>
      <w:b/>
      <w:bCs/>
      <w:u w:val="single"/>
    </w:rPr>
  </w:style>
  <w:style w:type="character" w:customStyle="1" w:styleId="70">
    <w:name w:val="כותרת 7 תו"/>
    <w:link w:val="7"/>
    <w:rsid w:val="00576A29"/>
    <w:rPr>
      <w:rFonts w:cs="David"/>
      <w:b/>
      <w:bCs/>
      <w:szCs w:val="24"/>
      <w:u w:val="single"/>
    </w:rPr>
  </w:style>
  <w:style w:type="character" w:customStyle="1" w:styleId="80">
    <w:name w:val="כותרת 8 תו"/>
    <w:link w:val="8"/>
    <w:rsid w:val="00576A29"/>
    <w:rPr>
      <w:rFonts w:cs="David"/>
      <w:szCs w:val="24"/>
      <w:u w:val="single"/>
    </w:rPr>
  </w:style>
  <w:style w:type="character" w:customStyle="1" w:styleId="90">
    <w:name w:val="כותרת 9 תו"/>
    <w:link w:val="9"/>
    <w:rsid w:val="00576A29"/>
    <w:rPr>
      <w:rFonts w:cs="David"/>
      <w:b/>
      <w:bCs/>
      <w:szCs w:val="28"/>
      <w:u w:val="single"/>
    </w:rPr>
  </w:style>
  <w:style w:type="character" w:styleId="Hyperlink">
    <w:name w:val="Hyperlink"/>
    <w:rsid w:val="00553F60"/>
    <w:rPr>
      <w:color w:val="0000FF"/>
      <w:u w:val="single"/>
    </w:rPr>
  </w:style>
  <w:style w:type="character" w:styleId="FollowedHyperlink">
    <w:name w:val="FollowedHyperlink"/>
    <w:uiPriority w:val="99"/>
    <w:rsid w:val="00553F60"/>
    <w:rPr>
      <w:color w:val="800080"/>
      <w:u w:val="single"/>
    </w:rPr>
  </w:style>
  <w:style w:type="paragraph" w:styleId="TOC1">
    <w:name w:val="toc 1"/>
    <w:basedOn w:val="a0"/>
    <w:next w:val="a0"/>
    <w:autoRedefine/>
    <w:semiHidden/>
    <w:rsid w:val="00553F60"/>
    <w:pPr>
      <w:autoSpaceDE w:val="0"/>
      <w:autoSpaceDN w:val="0"/>
    </w:pPr>
    <w:rPr>
      <w:b/>
      <w:bCs/>
    </w:rPr>
  </w:style>
  <w:style w:type="paragraph" w:styleId="TOC2">
    <w:name w:val="toc 2"/>
    <w:basedOn w:val="a0"/>
    <w:next w:val="a0"/>
    <w:autoRedefine/>
    <w:semiHidden/>
    <w:rsid w:val="00553F60"/>
    <w:pPr>
      <w:ind w:left="240"/>
    </w:pPr>
    <w:rPr>
      <w:lang w:eastAsia="he-IL"/>
    </w:rPr>
  </w:style>
  <w:style w:type="paragraph" w:styleId="TOC3">
    <w:name w:val="toc 3"/>
    <w:basedOn w:val="a0"/>
    <w:next w:val="a0"/>
    <w:autoRedefine/>
    <w:rsid w:val="00553F60"/>
    <w:pPr>
      <w:ind w:left="480"/>
    </w:pPr>
    <w:rPr>
      <w:lang w:eastAsia="he-IL"/>
    </w:rPr>
  </w:style>
  <w:style w:type="paragraph" w:styleId="a4">
    <w:name w:val="annotation text"/>
    <w:basedOn w:val="a0"/>
    <w:link w:val="a5"/>
    <w:semiHidden/>
    <w:rsid w:val="00553F60"/>
    <w:pPr>
      <w:autoSpaceDE w:val="0"/>
      <w:autoSpaceDN w:val="0"/>
    </w:pPr>
    <w:rPr>
      <w:rFonts w:cs="Times New Roman"/>
      <w:sz w:val="20"/>
      <w:szCs w:val="20"/>
    </w:rPr>
  </w:style>
  <w:style w:type="character" w:customStyle="1" w:styleId="a5">
    <w:name w:val="טקסט הערה תו"/>
    <w:link w:val="a4"/>
    <w:semiHidden/>
    <w:rsid w:val="00576A29"/>
    <w:rPr>
      <w:rFonts w:cs="David"/>
    </w:rPr>
  </w:style>
  <w:style w:type="paragraph" w:styleId="a6">
    <w:name w:val="header"/>
    <w:basedOn w:val="a0"/>
    <w:link w:val="a7"/>
    <w:rsid w:val="00553F60"/>
    <w:pPr>
      <w:tabs>
        <w:tab w:val="center" w:pos="4153"/>
        <w:tab w:val="right" w:pos="8306"/>
      </w:tabs>
    </w:pPr>
    <w:rPr>
      <w:rFonts w:cs="Times New Roman"/>
    </w:rPr>
  </w:style>
  <w:style w:type="character" w:customStyle="1" w:styleId="a7">
    <w:name w:val="כותרת עליונה תו"/>
    <w:link w:val="a6"/>
    <w:rsid w:val="00576A29"/>
    <w:rPr>
      <w:rFonts w:cs="Miriam"/>
      <w:sz w:val="24"/>
      <w:szCs w:val="24"/>
    </w:rPr>
  </w:style>
  <w:style w:type="paragraph" w:styleId="a8">
    <w:name w:val="footer"/>
    <w:basedOn w:val="a0"/>
    <w:link w:val="a9"/>
    <w:rsid w:val="00553F60"/>
    <w:pPr>
      <w:tabs>
        <w:tab w:val="center" w:pos="4153"/>
        <w:tab w:val="right" w:pos="8306"/>
      </w:tabs>
      <w:autoSpaceDE w:val="0"/>
      <w:autoSpaceDN w:val="0"/>
    </w:pPr>
    <w:rPr>
      <w:rFonts w:cs="Times New Roman"/>
      <w:sz w:val="20"/>
      <w:szCs w:val="20"/>
    </w:rPr>
  </w:style>
  <w:style w:type="character" w:customStyle="1" w:styleId="a9">
    <w:name w:val="כותרת תחתונה תו"/>
    <w:link w:val="a8"/>
    <w:rsid w:val="00576A29"/>
    <w:rPr>
      <w:rFonts w:cs="David"/>
    </w:rPr>
  </w:style>
  <w:style w:type="paragraph" w:styleId="aa">
    <w:name w:val="Body Text"/>
    <w:basedOn w:val="a0"/>
    <w:link w:val="ab"/>
    <w:rsid w:val="00553F60"/>
    <w:pPr>
      <w:autoSpaceDE w:val="0"/>
      <w:autoSpaceDN w:val="0"/>
    </w:pPr>
    <w:rPr>
      <w:rFonts w:cs="Times New Roman"/>
    </w:rPr>
  </w:style>
  <w:style w:type="character" w:customStyle="1" w:styleId="ab">
    <w:name w:val="גוף טקסט תו"/>
    <w:link w:val="aa"/>
    <w:rsid w:val="00576A29"/>
    <w:rPr>
      <w:rFonts w:cs="David"/>
      <w:sz w:val="24"/>
      <w:szCs w:val="24"/>
    </w:rPr>
  </w:style>
  <w:style w:type="paragraph" w:styleId="ac">
    <w:name w:val="Subtitle"/>
    <w:basedOn w:val="a0"/>
    <w:link w:val="ad"/>
    <w:qFormat/>
    <w:rsid w:val="00553F60"/>
    <w:pPr>
      <w:autoSpaceDE w:val="0"/>
      <w:autoSpaceDN w:val="0"/>
      <w:spacing w:after="60"/>
      <w:jc w:val="center"/>
      <w:outlineLvl w:val="1"/>
    </w:pPr>
    <w:rPr>
      <w:rFonts w:ascii="Arial" w:hAnsi="Arial" w:cs="Times New Roman"/>
    </w:rPr>
  </w:style>
  <w:style w:type="character" w:customStyle="1" w:styleId="ad">
    <w:name w:val="כותרת משנה תו"/>
    <w:link w:val="ac"/>
    <w:rsid w:val="00576A29"/>
    <w:rPr>
      <w:rFonts w:ascii="Arial" w:hAnsi="Arial" w:cs="Arial"/>
      <w:sz w:val="24"/>
      <w:szCs w:val="24"/>
    </w:rPr>
  </w:style>
  <w:style w:type="paragraph" w:styleId="ae">
    <w:name w:val="Date"/>
    <w:basedOn w:val="a0"/>
    <w:next w:val="a0"/>
    <w:link w:val="af"/>
    <w:rsid w:val="00553F60"/>
    <w:pPr>
      <w:snapToGrid w:val="0"/>
    </w:pPr>
    <w:rPr>
      <w:rFonts w:cs="Times New Roman"/>
      <w:sz w:val="20"/>
      <w:lang w:eastAsia="he-IL"/>
    </w:rPr>
  </w:style>
  <w:style w:type="character" w:customStyle="1" w:styleId="af">
    <w:name w:val="תאריך תו"/>
    <w:link w:val="ae"/>
    <w:rsid w:val="00576A29"/>
    <w:rPr>
      <w:rFonts w:cs="David"/>
      <w:szCs w:val="24"/>
      <w:lang w:eastAsia="he-IL"/>
    </w:rPr>
  </w:style>
  <w:style w:type="paragraph" w:styleId="af0">
    <w:name w:val="Block Text"/>
    <w:basedOn w:val="a0"/>
    <w:rsid w:val="00553F60"/>
    <w:pPr>
      <w:keepLines/>
      <w:widowControl w:val="0"/>
      <w:ind w:left="720"/>
      <w:jc w:val="both"/>
    </w:pPr>
  </w:style>
  <w:style w:type="paragraph" w:customStyle="1" w:styleId="11">
    <w:name w:val="סגנון1"/>
    <w:basedOn w:val="a0"/>
    <w:rsid w:val="00553F60"/>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1"/>
    <w:rsid w:val="00553F60"/>
    <w:pPr>
      <w:jc w:val="center"/>
    </w:pPr>
    <w:rPr>
      <w:b/>
      <w:bCs/>
      <w:szCs w:val="32"/>
    </w:rPr>
  </w:style>
  <w:style w:type="paragraph" w:customStyle="1" w:styleId="af1">
    <w:name w:val="כותרת נושא"/>
    <w:basedOn w:val="ac"/>
    <w:rsid w:val="00553F60"/>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553F60"/>
    <w:pPr>
      <w:keepLines/>
      <w:bidi/>
      <w:spacing w:before="120"/>
      <w:jc w:val="both"/>
    </w:pPr>
    <w:rPr>
      <w:rFonts w:cs="David"/>
      <w:sz w:val="22"/>
      <w:szCs w:val="22"/>
    </w:rPr>
  </w:style>
  <w:style w:type="paragraph" w:customStyle="1" w:styleId="P00">
    <w:name w:val="P00"/>
    <w:rsid w:val="00553F6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szCs w:val="26"/>
    </w:rPr>
  </w:style>
  <w:style w:type="character" w:customStyle="1" w:styleId="default">
    <w:name w:val="default"/>
    <w:rsid w:val="00553F60"/>
    <w:rPr>
      <w:rFonts w:ascii="Times New Roman" w:hAnsi="Times New Roman" w:cs="Times New Roman" w:hint="default"/>
      <w:sz w:val="20"/>
      <w:szCs w:val="26"/>
    </w:rPr>
  </w:style>
  <w:style w:type="table" w:styleId="af2">
    <w:name w:val="Table Grid"/>
    <w:basedOn w:val="a2"/>
    <w:rsid w:val="00553F60"/>
    <w:pPr>
      <w:jc w:val="right"/>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page number"/>
    <w:basedOn w:val="a1"/>
    <w:rsid w:val="00553F60"/>
  </w:style>
  <w:style w:type="paragraph" w:styleId="af4">
    <w:name w:val="annotation subject"/>
    <w:basedOn w:val="a4"/>
    <w:next w:val="a4"/>
    <w:link w:val="af5"/>
    <w:unhideWhenUsed/>
    <w:rsid w:val="00576A29"/>
    <w:rPr>
      <w:b/>
      <w:bCs/>
    </w:rPr>
  </w:style>
  <w:style w:type="character" w:customStyle="1" w:styleId="af5">
    <w:name w:val="נושא הערה תו"/>
    <w:link w:val="af4"/>
    <w:rsid w:val="00576A29"/>
    <w:rPr>
      <w:rFonts w:cs="David"/>
      <w:b/>
      <w:bCs/>
    </w:rPr>
  </w:style>
  <w:style w:type="paragraph" w:styleId="af6">
    <w:name w:val="Balloon Text"/>
    <w:basedOn w:val="a0"/>
    <w:link w:val="af7"/>
    <w:unhideWhenUsed/>
    <w:rsid w:val="00576A29"/>
    <w:rPr>
      <w:rFonts w:ascii="Tahoma" w:hAnsi="Tahoma" w:cs="Times New Roman"/>
      <w:sz w:val="16"/>
      <w:szCs w:val="16"/>
    </w:rPr>
  </w:style>
  <w:style w:type="character" w:customStyle="1" w:styleId="af7">
    <w:name w:val="טקסט בלונים תו"/>
    <w:link w:val="af6"/>
    <w:rsid w:val="00576A29"/>
    <w:rPr>
      <w:rFonts w:ascii="Tahoma" w:hAnsi="Tahoma" w:cs="Tahoma"/>
      <w:sz w:val="16"/>
      <w:szCs w:val="16"/>
    </w:rPr>
  </w:style>
  <w:style w:type="character" w:styleId="af8">
    <w:name w:val="annotation reference"/>
    <w:unhideWhenUsed/>
    <w:rsid w:val="00576A29"/>
    <w:rPr>
      <w:sz w:val="16"/>
      <w:szCs w:val="16"/>
    </w:rPr>
  </w:style>
  <w:style w:type="paragraph" w:styleId="af9">
    <w:name w:val="footnote text"/>
    <w:basedOn w:val="a0"/>
    <w:link w:val="afa"/>
    <w:rsid w:val="006F1AF3"/>
    <w:rPr>
      <w:rFonts w:cs="Times New Roman"/>
      <w:sz w:val="20"/>
      <w:szCs w:val="20"/>
    </w:rPr>
  </w:style>
  <w:style w:type="character" w:customStyle="1" w:styleId="afa">
    <w:name w:val="טקסט הערת שוליים תו"/>
    <w:link w:val="af9"/>
    <w:rsid w:val="006F1AF3"/>
    <w:rPr>
      <w:rFonts w:cs="David"/>
    </w:rPr>
  </w:style>
  <w:style w:type="character" w:styleId="afb">
    <w:name w:val="footnote reference"/>
    <w:rsid w:val="006F1AF3"/>
    <w:rPr>
      <w:vertAlign w:val="superscript"/>
    </w:rPr>
  </w:style>
  <w:style w:type="paragraph" w:customStyle="1" w:styleId="a">
    <w:name w:val="כותרת סעיף"/>
    <w:basedOn w:val="a0"/>
    <w:rsid w:val="00700E2C"/>
    <w:pPr>
      <w:numPr>
        <w:numId w:val="14"/>
      </w:numPr>
      <w:spacing w:before="240" w:line="360" w:lineRule="auto"/>
      <w:jc w:val="both"/>
    </w:pPr>
    <w:rPr>
      <w:rFonts w:ascii="Arial" w:hAnsi="Arial" w:cs="Arial"/>
      <w:b/>
      <w:bCs/>
      <w:color w:val="1B3461"/>
      <w:sz w:val="22"/>
      <w:szCs w:val="22"/>
    </w:rPr>
  </w:style>
  <w:style w:type="paragraph" w:customStyle="1" w:styleId="afc">
    <w:name w:val="טקסט סעיף"/>
    <w:basedOn w:val="a0"/>
    <w:rsid w:val="00DA33DC"/>
    <w:pPr>
      <w:tabs>
        <w:tab w:val="num" w:pos="1107"/>
      </w:tabs>
      <w:spacing w:line="360" w:lineRule="auto"/>
      <w:ind w:left="1107" w:hanging="567"/>
      <w:jc w:val="both"/>
    </w:pPr>
    <w:rPr>
      <w:rFonts w:ascii="Arial" w:hAnsi="Arial" w:cs="Arial"/>
      <w:sz w:val="22"/>
      <w:szCs w:val="22"/>
    </w:rPr>
  </w:style>
  <w:style w:type="paragraph" w:customStyle="1" w:styleId="afd">
    <w:name w:val="תת סעיף"/>
    <w:basedOn w:val="a0"/>
    <w:rsid w:val="00DA33DC"/>
    <w:pPr>
      <w:tabs>
        <w:tab w:val="num" w:pos="1985"/>
      </w:tabs>
      <w:spacing w:line="360" w:lineRule="auto"/>
      <w:ind w:left="1985" w:hanging="851"/>
      <w:jc w:val="both"/>
    </w:pPr>
    <w:rPr>
      <w:rFonts w:cs="Arial"/>
      <w:sz w:val="22"/>
      <w:szCs w:val="22"/>
    </w:rPr>
  </w:style>
  <w:style w:type="paragraph" w:customStyle="1" w:styleId="12">
    <w:name w:val="תת סעיף1"/>
    <w:basedOn w:val="afd"/>
    <w:rsid w:val="00DA33DC"/>
    <w:pPr>
      <w:tabs>
        <w:tab w:val="clear" w:pos="1985"/>
        <w:tab w:val="num" w:pos="3119"/>
      </w:tabs>
      <w:ind w:left="3119" w:hanging="1134"/>
    </w:pPr>
  </w:style>
</w:styles>
</file>

<file path=word/webSettings.xml><?xml version="1.0" encoding="utf-8"?>
<w:webSettings xmlns:r="http://schemas.openxmlformats.org/officeDocument/2006/relationships" xmlns:w="http://schemas.openxmlformats.org/wordprocessingml/2006/main">
  <w:divs>
    <w:div w:id="246965890">
      <w:bodyDiv w:val="1"/>
      <w:marLeft w:val="0"/>
      <w:marRight w:val="0"/>
      <w:marTop w:val="0"/>
      <w:marBottom w:val="0"/>
      <w:divBdr>
        <w:top w:val="none" w:sz="0" w:space="0" w:color="auto"/>
        <w:left w:val="none" w:sz="0" w:space="0" w:color="auto"/>
        <w:bottom w:val="none" w:sz="0" w:space="0" w:color="auto"/>
        <w:right w:val="none" w:sz="0" w:space="0" w:color="auto"/>
      </w:divBdr>
    </w:div>
    <w:div w:id="376199056">
      <w:bodyDiv w:val="1"/>
      <w:marLeft w:val="0"/>
      <w:marRight w:val="0"/>
      <w:marTop w:val="0"/>
      <w:marBottom w:val="0"/>
      <w:divBdr>
        <w:top w:val="none" w:sz="0" w:space="0" w:color="auto"/>
        <w:left w:val="none" w:sz="0" w:space="0" w:color="auto"/>
        <w:bottom w:val="none" w:sz="0" w:space="0" w:color="auto"/>
        <w:right w:val="none" w:sz="0" w:space="0" w:color="auto"/>
      </w:divBdr>
    </w:div>
    <w:div w:id="758066700">
      <w:bodyDiv w:val="1"/>
      <w:marLeft w:val="0"/>
      <w:marRight w:val="0"/>
      <w:marTop w:val="0"/>
      <w:marBottom w:val="0"/>
      <w:divBdr>
        <w:top w:val="none" w:sz="0" w:space="0" w:color="auto"/>
        <w:left w:val="none" w:sz="0" w:space="0" w:color="auto"/>
        <w:bottom w:val="none" w:sz="0" w:space="0" w:color="auto"/>
        <w:right w:val="none" w:sz="0" w:space="0" w:color="auto"/>
      </w:divBdr>
    </w:div>
    <w:div w:id="1802066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justice.gov.il/MOJHeb/RashamHachvarot" TargetMode="External"/><Relationship Id="rId4" Type="http://schemas.openxmlformats.org/officeDocument/2006/relationships/settings" Target="settings.xml"/><Relationship Id="rId9" Type="http://schemas.openxmlformats.org/officeDocument/2006/relationships/hyperlink" Target="http://www.mof.gov.il/TAXES"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12411C-D23D-41D0-8381-0AAAE857B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39</Pages>
  <Words>10438</Words>
  <Characters>52193</Characters>
  <Application>Microsoft Office Word</Application>
  <DocSecurity>0</DocSecurity>
  <Lines>434</Lines>
  <Paragraphs>125</Paragraphs>
  <ScaleCrop>false</ScaleCrop>
  <HeadingPairs>
    <vt:vector size="2" baseType="variant">
      <vt:variant>
        <vt:lpstr>שם</vt:lpstr>
      </vt:variant>
      <vt:variant>
        <vt:i4>1</vt:i4>
      </vt:variant>
    </vt:vector>
  </HeadingPairs>
  <TitlesOfParts>
    <vt:vector size="1" baseType="lpstr">
      <vt:lpstr/>
    </vt:vector>
  </TitlesOfParts>
  <Company>NMA</Company>
  <LinksUpToDate>false</LinksUpToDate>
  <CharactersWithSpaces>62506</CharactersWithSpaces>
  <SharedDoc>false</SharedDoc>
  <HLinks>
    <vt:vector size="12" baseType="variant">
      <vt:variant>
        <vt:i4>1507359</vt:i4>
      </vt:variant>
      <vt:variant>
        <vt:i4>3</vt:i4>
      </vt:variant>
      <vt:variant>
        <vt:i4>0</vt:i4>
      </vt:variant>
      <vt:variant>
        <vt:i4>5</vt:i4>
      </vt:variant>
      <vt:variant>
        <vt:lpwstr>http://www.justice.gov.il/MOJHeb/RashamHachvarot</vt:lpwstr>
      </vt:variant>
      <vt:variant>
        <vt:lpwstr/>
      </vt:variant>
      <vt:variant>
        <vt:i4>7536688</vt:i4>
      </vt:variant>
      <vt:variant>
        <vt:i4>0</vt:i4>
      </vt:variant>
      <vt:variant>
        <vt:i4>0</vt:i4>
      </vt:variant>
      <vt:variant>
        <vt:i4>5</vt:i4>
      </vt:variant>
      <vt:variant>
        <vt:lpwstr>http://www.mof.gov.il/TAXES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Banam2</dc:creator>
  <cp:lastModifiedBy>AdinaAs</cp:lastModifiedBy>
  <cp:revision>11</cp:revision>
  <cp:lastPrinted>2012-11-12T13:01:00Z</cp:lastPrinted>
  <dcterms:created xsi:type="dcterms:W3CDTF">2012-11-12T11:42:00Z</dcterms:created>
  <dcterms:modified xsi:type="dcterms:W3CDTF">2012-11-12T13:06:00Z</dcterms:modified>
</cp:coreProperties>
</file>